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9692" w14:textId="2316E690" w:rsidR="009332F7" w:rsidRDefault="00AD776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bookmarkStart w:id="0" w:name="_Hlk106782570"/>
      <w:bookmarkEnd w:id="0"/>
      <w:r>
        <w:rPr>
          <w:b/>
          <w:noProof/>
          <w:color w:val="000000"/>
          <w:sz w:val="20"/>
          <w:szCs w:val="20"/>
        </w:rPr>
        <w:drawing>
          <wp:inline distT="0" distB="0" distL="0" distR="0" wp14:anchorId="0AB4A401" wp14:editId="4339FFCB">
            <wp:extent cx="187388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2F7">
        <w:rPr>
          <w:b/>
          <w:bCs/>
          <w:color w:val="000000"/>
          <w:sz w:val="20"/>
          <w:szCs w:val="20"/>
        </w:rPr>
        <w:tab/>
      </w:r>
    </w:p>
    <w:p w14:paraId="22583E93" w14:textId="77777777" w:rsidR="009332F7" w:rsidRPr="002D5783" w:rsidRDefault="009332F7" w:rsidP="00224770">
      <w:pPr>
        <w:jc w:val="center"/>
        <w:rPr>
          <w:lang w:eastAsia="en-US"/>
        </w:rPr>
      </w:pPr>
    </w:p>
    <w:p w14:paraId="2E655795" w14:textId="77777777" w:rsidR="009332F7" w:rsidRPr="002D5783" w:rsidRDefault="009332F7" w:rsidP="00224770">
      <w:pPr>
        <w:jc w:val="center"/>
        <w:rPr>
          <w:lang w:eastAsia="en-US"/>
        </w:rPr>
      </w:pPr>
    </w:p>
    <w:p w14:paraId="00DDC23B" w14:textId="77777777" w:rsidR="009332F7" w:rsidRPr="002D5783" w:rsidRDefault="009332F7" w:rsidP="00224770">
      <w:pPr>
        <w:jc w:val="center"/>
        <w:rPr>
          <w:lang w:eastAsia="en-US"/>
        </w:rPr>
      </w:pPr>
    </w:p>
    <w:p w14:paraId="5670EF67" w14:textId="77777777" w:rsidR="009332F7" w:rsidRPr="00C24BEF" w:rsidRDefault="009332F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459D356F" w14:textId="77777777" w:rsidR="009332F7" w:rsidRPr="00F956DA" w:rsidRDefault="009332F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B17C1A9" w14:textId="77777777" w:rsidR="009332F7" w:rsidRDefault="009332F7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НАДСТАВНОЙ ЭЛЕМЕНТ </w:t>
      </w:r>
    </w:p>
    <w:p w14:paraId="196D3E2C" w14:textId="77777777" w:rsidR="009332F7" w:rsidRPr="00D0614A" w:rsidRDefault="009332F7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  <w:r w:rsidRPr="009F77D2">
        <w:rPr>
          <w:b/>
          <w:bCs/>
          <w:color w:val="000000"/>
        </w:rPr>
        <w:t>.Н</w:t>
      </w:r>
    </w:p>
    <w:p w14:paraId="0EF6E64B" w14:textId="77777777" w:rsidR="009332F7" w:rsidRDefault="009332F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0ED8996" w14:textId="77777777" w:rsidR="009332F7" w:rsidRDefault="009332F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23C41E21" w14:textId="77777777" w:rsidR="009332F7" w:rsidRDefault="009332F7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5C49B46" w14:textId="77777777" w:rsidR="009332F7" w:rsidRDefault="009332F7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EF407B6" w14:textId="3F431D22" w:rsidR="009332F7" w:rsidRPr="00C24BEF" w:rsidRDefault="00670449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670449">
        <w:rPr>
          <w:bCs/>
          <w:color w:val="000000"/>
          <w:sz w:val="20"/>
          <w:szCs w:val="20"/>
        </w:rPr>
        <w:drawing>
          <wp:inline distT="0" distB="0" distL="0" distR="0" wp14:anchorId="0CC16996" wp14:editId="3548A1A7">
            <wp:extent cx="2188802" cy="372396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673" cy="378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8EC8" w14:textId="77777777" w:rsidR="009332F7" w:rsidRPr="00A87F4F" w:rsidRDefault="009332F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4E420FA" w14:textId="77777777" w:rsidR="009332F7" w:rsidRPr="00A87F4F" w:rsidRDefault="009332F7" w:rsidP="00F956DA">
      <w:pPr>
        <w:rPr>
          <w:sz w:val="20"/>
          <w:szCs w:val="20"/>
          <w:lang w:eastAsia="en-US"/>
        </w:rPr>
      </w:pPr>
    </w:p>
    <w:p w14:paraId="0ED1E101" w14:textId="77777777" w:rsidR="009332F7" w:rsidRPr="0016103E" w:rsidRDefault="009332F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24B19019" w14:textId="77777777" w:rsidR="009332F7" w:rsidRPr="0016103E" w:rsidRDefault="009332F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4AF1D36B" w14:textId="77777777" w:rsidR="009332F7" w:rsidRPr="0016103E" w:rsidRDefault="009332F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3A487C86" w14:textId="77777777" w:rsidR="009332F7" w:rsidRDefault="009332F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09DDF38E" w14:textId="5606AA7D" w:rsidR="009332F7" w:rsidRPr="00147CD2" w:rsidRDefault="009332F7" w:rsidP="00755A5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364DB2">
        <w:rPr>
          <w:bCs/>
          <w:color w:val="000000"/>
          <w:sz w:val="18"/>
          <w:szCs w:val="18"/>
        </w:rPr>
        <w:t>22</w:t>
      </w:r>
    </w:p>
    <w:p w14:paraId="22D53E05" w14:textId="77777777" w:rsidR="009332F7" w:rsidRPr="00130928" w:rsidRDefault="009332F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</w:rPr>
      </w:pPr>
      <w:r w:rsidRPr="00130928">
        <w:rPr>
          <w:b/>
        </w:rPr>
        <w:lastRenderedPageBreak/>
        <w:t>Назначение изделия</w:t>
      </w:r>
    </w:p>
    <w:p w14:paraId="69B8F877" w14:textId="21862229" w:rsidR="009332F7" w:rsidRDefault="009332F7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Надставной элемент ТП-01</w:t>
      </w:r>
      <w:r>
        <w:rPr>
          <w:sz w:val="22"/>
          <w:szCs w:val="22"/>
        </w:rPr>
        <w:t>.100</w:t>
      </w:r>
      <w:r w:rsidRPr="00130928">
        <w:rPr>
          <w:sz w:val="22"/>
          <w:szCs w:val="22"/>
        </w:rPr>
        <w:t>.Н с прижимным фланцем из нержавеющей стали, с вертикальным выходом D110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гидро-, пароизоляционными материалами и теплоизоляцией, с «пирогами» любой толщины и наполнения. Предназначены для сбора и отведения сточных дождевых и талых вод с поверхности кровель.</w:t>
      </w:r>
    </w:p>
    <w:p w14:paraId="0F6F3EF5" w14:textId="5A76446F" w:rsidR="00EF09C3" w:rsidRPr="00EF09C3" w:rsidRDefault="00EF09C3" w:rsidP="00EF09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F09C3">
        <w:rPr>
          <w:sz w:val="22"/>
          <w:szCs w:val="22"/>
        </w:rPr>
        <w:t>Надставля</w:t>
      </w:r>
      <w:r>
        <w:rPr>
          <w:sz w:val="22"/>
          <w:szCs w:val="22"/>
        </w:rPr>
        <w:t>е</w:t>
      </w:r>
      <w:r w:rsidRPr="00EF09C3">
        <w:rPr>
          <w:sz w:val="22"/>
          <w:szCs w:val="22"/>
        </w:rPr>
        <w:t>тся на водосточную воронку либо через дренажное кольцо ТП-74.100, либо уплотнительное кольцо ТП-76.100.</w:t>
      </w:r>
    </w:p>
    <w:p w14:paraId="39CF07A2" w14:textId="77777777" w:rsidR="00EF09C3" w:rsidRPr="00EF09C3" w:rsidRDefault="00EF09C3" w:rsidP="00EF09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F09C3">
        <w:rPr>
          <w:sz w:val="22"/>
          <w:szCs w:val="22"/>
        </w:rPr>
        <w:t>Дренажное кольцо ТП-74.100 предназначено для отвода воды с нижнего слоя кровли и соединения двух элементов водостока (преимущественно для инверсионных кровель).</w:t>
      </w:r>
    </w:p>
    <w:p w14:paraId="5664A865" w14:textId="77777777" w:rsidR="00EF09C3" w:rsidRPr="00EF09C3" w:rsidRDefault="00EF09C3" w:rsidP="00EF09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F09C3">
        <w:rPr>
          <w:sz w:val="22"/>
          <w:szCs w:val="22"/>
        </w:rPr>
        <w:t>Уплотнительное кольцо ТП-76.100 предназначено для герметичного соединения элементов водостока кровли, где не требуется отвод воды.</w:t>
      </w:r>
    </w:p>
    <w:p w14:paraId="31D9560A" w14:textId="77777777" w:rsidR="00EF09C3" w:rsidRPr="00130928" w:rsidRDefault="00EF09C3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7820E556" w14:textId="77777777" w:rsidR="009332F7" w:rsidRPr="00A87F4F" w:rsidRDefault="009332F7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210B1AF7" w14:textId="77777777" w:rsidR="009332F7" w:rsidRPr="00130928" w:rsidRDefault="009332F7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</w:rPr>
      </w:pPr>
      <w:r w:rsidRPr="00130928">
        <w:rPr>
          <w:b/>
        </w:rPr>
        <w:t>Технические характеристики</w:t>
      </w:r>
    </w:p>
    <w:p w14:paraId="42163FFC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сырье для корпуса надставного элемента – полипропилен;</w:t>
      </w:r>
    </w:p>
    <w:p w14:paraId="6AA1809C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сырье для прижимного фланца – нержавеющая сталь;</w:t>
      </w:r>
    </w:p>
    <w:p w14:paraId="50CFC73F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пропускная способность, не менее – 8 л/с;</w:t>
      </w:r>
    </w:p>
    <w:p w14:paraId="4E1BAF47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130928">
          <w:rPr>
            <w:sz w:val="22"/>
            <w:szCs w:val="22"/>
          </w:rPr>
          <w:t>110 мм</w:t>
        </w:r>
      </w:smartTag>
      <w:r w:rsidRPr="00130928">
        <w:rPr>
          <w:sz w:val="22"/>
          <w:szCs w:val="22"/>
        </w:rPr>
        <w:t>;</w:t>
      </w:r>
    </w:p>
    <w:p w14:paraId="17200625" w14:textId="77777777" w:rsidR="009332F7" w:rsidRPr="007856EB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7856EB">
        <w:rPr>
          <w:sz w:val="22"/>
          <w:szCs w:val="22"/>
        </w:rPr>
        <w:t>условна</w:t>
      </w:r>
      <w:r>
        <w:rPr>
          <w:sz w:val="22"/>
          <w:szCs w:val="22"/>
        </w:rPr>
        <w:t>я высота выпускного патрубка – 600</w:t>
      </w:r>
      <w:r w:rsidRPr="007856EB">
        <w:rPr>
          <w:sz w:val="22"/>
          <w:szCs w:val="22"/>
        </w:rPr>
        <w:t xml:space="preserve"> мм;</w:t>
      </w:r>
    </w:p>
    <w:p w14:paraId="42987AA1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температура окружающей среды – от -50 °С до +90 °С;</w:t>
      </w:r>
    </w:p>
    <w:p w14:paraId="6EA54D60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температура отводящей жидкости, не более – +85 °С;</w:t>
      </w:r>
    </w:p>
    <w:p w14:paraId="56964260" w14:textId="77777777" w:rsidR="009332F7" w:rsidRPr="00130928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45 кг"/>
        </w:smartTagPr>
        <w:r>
          <w:rPr>
            <w:sz w:val="22"/>
            <w:szCs w:val="22"/>
          </w:rPr>
          <w:t>1</w:t>
        </w:r>
        <w:r w:rsidRPr="00130928">
          <w:rPr>
            <w:sz w:val="22"/>
            <w:szCs w:val="22"/>
          </w:rPr>
          <w:t>,</w:t>
        </w:r>
        <w:r>
          <w:rPr>
            <w:sz w:val="22"/>
            <w:szCs w:val="22"/>
          </w:rPr>
          <w:t>45</w:t>
        </w:r>
        <w:r w:rsidRPr="00130928">
          <w:rPr>
            <w:sz w:val="22"/>
            <w:szCs w:val="22"/>
          </w:rPr>
          <w:t xml:space="preserve"> кг</w:t>
        </w:r>
      </w:smartTag>
      <w:r w:rsidRPr="00130928">
        <w:rPr>
          <w:sz w:val="22"/>
          <w:szCs w:val="22"/>
        </w:rPr>
        <w:t>;</w:t>
      </w:r>
    </w:p>
    <w:p w14:paraId="5D7D494B" w14:textId="4470A6FA" w:rsidR="009332F7" w:rsidRDefault="009332F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срок службы, не менее – 50 лет.</w:t>
      </w:r>
    </w:p>
    <w:p w14:paraId="30C2AD7F" w14:textId="77777777" w:rsidR="00863B44" w:rsidRPr="00130928" w:rsidRDefault="00863B44" w:rsidP="00863B4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2A71BC15" w14:textId="2ECAA6EB" w:rsidR="009332F7" w:rsidRDefault="009332F7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30928">
        <w:rPr>
          <w:sz w:val="22"/>
          <w:szCs w:val="22"/>
        </w:rPr>
        <w:t>Основные размеры приведены на р</w:t>
      </w:r>
      <w:r>
        <w:rPr>
          <w:sz w:val="22"/>
          <w:szCs w:val="22"/>
        </w:rPr>
        <w:t>ис. 1</w:t>
      </w:r>
      <w:r w:rsidRPr="00130928">
        <w:rPr>
          <w:sz w:val="22"/>
          <w:szCs w:val="22"/>
        </w:rPr>
        <w:t>.</w:t>
      </w:r>
    </w:p>
    <w:p w14:paraId="71EBEFD9" w14:textId="6D9888DE" w:rsidR="00267B17" w:rsidRDefault="00267B17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center"/>
        <w:rPr>
          <w:sz w:val="22"/>
          <w:szCs w:val="22"/>
        </w:rPr>
      </w:pPr>
    </w:p>
    <w:p w14:paraId="66BC4030" w14:textId="345F5705" w:rsidR="00D15549" w:rsidRPr="00863B44" w:rsidRDefault="00863B44" w:rsidP="00863B4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63B44">
        <w:rPr>
          <w:sz w:val="22"/>
          <w:szCs w:val="22"/>
        </w:rPr>
        <w:t>Надставной элемент ТП-01.100.Н может поставляться в разных модификациях по требованию заказчика:</w:t>
      </w:r>
    </w:p>
    <w:p w14:paraId="149238B5" w14:textId="77777777" w:rsidR="00863B44" w:rsidRPr="00863B44" w:rsidRDefault="00863B44" w:rsidP="00863B4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08BFAF20" w14:textId="23648961" w:rsidR="00863B44" w:rsidRPr="00863B44" w:rsidRDefault="00863B44" w:rsidP="00863B4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ТП-01.100.Н</w:t>
      </w:r>
      <w:r w:rsidRPr="00863B44">
        <w:rPr>
          <w:sz w:val="22"/>
          <w:szCs w:val="22"/>
        </w:rPr>
        <w:t xml:space="preserve">           Стандартная модификация</w:t>
      </w:r>
    </w:p>
    <w:p w14:paraId="7F88A3A1" w14:textId="395177EB" w:rsidR="00863B44" w:rsidRPr="00863B44" w:rsidRDefault="00863B44" w:rsidP="00863B4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ТП-01.100.Н/В</w:t>
      </w:r>
      <w:r w:rsidRPr="00863B44">
        <w:rPr>
          <w:sz w:val="22"/>
          <w:szCs w:val="22"/>
        </w:rPr>
        <w:t xml:space="preserve">       С битумным полотном в комплекте</w:t>
      </w:r>
    </w:p>
    <w:p w14:paraId="3A8CF2E2" w14:textId="489A1BB4" w:rsidR="00D15549" w:rsidRDefault="00D15549" w:rsidP="00863B4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5B25ADC4" w14:textId="61D29264" w:rsidR="00863B44" w:rsidRDefault="00721C8A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670449" w:rsidRPr="00670449">
        <w:rPr>
          <w:sz w:val="22"/>
          <w:szCs w:val="22"/>
        </w:rPr>
        <w:drawing>
          <wp:inline distT="0" distB="0" distL="0" distR="0" wp14:anchorId="6646F9CA" wp14:editId="53BEED70">
            <wp:extent cx="3590785" cy="2267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4942" cy="228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8C2F" w14:textId="116A26D0" w:rsidR="00863B44" w:rsidRPr="00693964" w:rsidRDefault="00863B44" w:rsidP="00863B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b/>
          <w:bCs/>
          <w:sz w:val="22"/>
          <w:szCs w:val="22"/>
        </w:rPr>
      </w:pPr>
      <w:r w:rsidRPr="00693964">
        <w:rPr>
          <w:b/>
          <w:bCs/>
          <w:sz w:val="22"/>
          <w:szCs w:val="22"/>
        </w:rPr>
        <w:t xml:space="preserve">ТП-01.100.Н </w:t>
      </w:r>
      <w:r w:rsidR="00721C8A" w:rsidRPr="00693964">
        <w:rPr>
          <w:b/>
          <w:bCs/>
          <w:sz w:val="22"/>
          <w:szCs w:val="22"/>
        </w:rPr>
        <w:t xml:space="preserve">           </w:t>
      </w:r>
      <w:r w:rsidRPr="00693964">
        <w:rPr>
          <w:b/>
          <w:bCs/>
          <w:sz w:val="22"/>
          <w:szCs w:val="22"/>
        </w:rPr>
        <w:t xml:space="preserve">                  ТП-01.100.Н/В</w:t>
      </w:r>
    </w:p>
    <w:p w14:paraId="52733D05" w14:textId="77777777" w:rsidR="00863B44" w:rsidRDefault="00863B44" w:rsidP="0069396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rPr>
          <w:sz w:val="22"/>
          <w:szCs w:val="22"/>
        </w:rPr>
      </w:pPr>
    </w:p>
    <w:p w14:paraId="36872F5C" w14:textId="77777777" w:rsidR="00863B44" w:rsidRPr="00130928" w:rsidRDefault="00863B44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center"/>
        <w:rPr>
          <w:sz w:val="22"/>
          <w:szCs w:val="22"/>
        </w:rPr>
      </w:pPr>
    </w:p>
    <w:p w14:paraId="30515935" w14:textId="155E8386" w:rsidR="00267B17" w:rsidRDefault="00543DF3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E3FC229" wp14:editId="738946AF">
            <wp:extent cx="1209237" cy="239229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1" cy="24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8A">
        <w:rPr>
          <w:sz w:val="16"/>
          <w:szCs w:val="16"/>
        </w:rPr>
        <w:tab/>
      </w:r>
      <w:r w:rsidR="00721C8A">
        <w:rPr>
          <w:sz w:val="16"/>
          <w:szCs w:val="16"/>
        </w:rPr>
        <w:tab/>
      </w:r>
      <w:r>
        <w:rPr>
          <w:noProof/>
        </w:rPr>
        <w:drawing>
          <wp:inline distT="0" distB="0" distL="0" distR="0" wp14:anchorId="3A9BD0C2" wp14:editId="5958633A">
            <wp:extent cx="1601946" cy="256728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5575" r="1317" b="1148"/>
                    <a:stretch/>
                  </pic:blipFill>
                  <pic:spPr bwMode="auto">
                    <a:xfrm>
                      <a:off x="0" y="0"/>
                      <a:ext cx="1676685" cy="26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A7A53FA" w14:textId="77777777" w:rsidR="00721C8A" w:rsidRDefault="00721C8A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14:paraId="4CF65A66" w14:textId="56DE43BA" w:rsidR="00267B17" w:rsidRPr="00693964" w:rsidRDefault="00267B17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b/>
          <w:bCs/>
          <w:sz w:val="22"/>
          <w:szCs w:val="22"/>
        </w:rPr>
      </w:pPr>
      <w:r w:rsidRPr="00693964">
        <w:rPr>
          <w:b/>
          <w:bCs/>
          <w:sz w:val="22"/>
          <w:szCs w:val="22"/>
        </w:rPr>
        <w:t xml:space="preserve">ТП-01.100.Н    </w:t>
      </w:r>
      <w:r w:rsidR="00721C8A" w:rsidRPr="00693964">
        <w:rPr>
          <w:b/>
          <w:bCs/>
          <w:sz w:val="22"/>
          <w:szCs w:val="22"/>
        </w:rPr>
        <w:t xml:space="preserve">           </w:t>
      </w:r>
      <w:r w:rsidRPr="00693964">
        <w:rPr>
          <w:b/>
          <w:bCs/>
          <w:sz w:val="22"/>
          <w:szCs w:val="22"/>
        </w:rPr>
        <w:t xml:space="preserve">                  ТП-01.100.Н/В </w:t>
      </w:r>
    </w:p>
    <w:p w14:paraId="676C4999" w14:textId="77777777" w:rsidR="000F2D71" w:rsidRDefault="000F2D71" w:rsidP="00C536C9">
      <w:pPr>
        <w:jc w:val="center"/>
        <w:rPr>
          <w:sz w:val="22"/>
          <w:szCs w:val="22"/>
        </w:rPr>
      </w:pPr>
    </w:p>
    <w:p w14:paraId="0570B595" w14:textId="0217D5A8" w:rsidR="00721C8A" w:rsidRPr="00C536C9" w:rsidRDefault="00C536C9" w:rsidP="00C536C9">
      <w:pPr>
        <w:jc w:val="center"/>
        <w:rPr>
          <w:sz w:val="22"/>
          <w:szCs w:val="22"/>
        </w:rPr>
      </w:pPr>
      <w:r w:rsidRPr="00C536C9">
        <w:rPr>
          <w:sz w:val="22"/>
          <w:szCs w:val="22"/>
        </w:rPr>
        <w:t>Рис. 1</w:t>
      </w:r>
    </w:p>
    <w:p w14:paraId="29C41D4C" w14:textId="79B641E4" w:rsidR="00721C8A" w:rsidRPr="00267B17" w:rsidRDefault="00721C8A" w:rsidP="00267B1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b/>
          <w:bCs/>
          <w:sz w:val="16"/>
          <w:szCs w:val="16"/>
        </w:rPr>
      </w:pPr>
    </w:p>
    <w:p w14:paraId="5B20F776" w14:textId="77777777" w:rsidR="009332F7" w:rsidRPr="00130928" w:rsidRDefault="009332F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</w:rPr>
      </w:pPr>
      <w:r w:rsidRPr="00130928">
        <w:rPr>
          <w:b/>
        </w:rPr>
        <w:t>Состав изделия и комплектность</w:t>
      </w:r>
    </w:p>
    <w:p w14:paraId="1AC23E9D" w14:textId="24F63061" w:rsidR="009332F7" w:rsidRPr="00033D76" w:rsidRDefault="009332F7" w:rsidP="00A87F4F">
      <w:pPr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Надставной элемент состоит из следующих деталей:</w:t>
      </w:r>
    </w:p>
    <w:p w14:paraId="28E8D139" w14:textId="77777777" w:rsidR="009332F7" w:rsidRPr="00033D76" w:rsidRDefault="009332F7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Корпус надставного элемента из полипропилена;</w:t>
      </w:r>
    </w:p>
    <w:p w14:paraId="06AF366D" w14:textId="144B8242" w:rsidR="009332F7" w:rsidRDefault="009332F7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Прижимной фланец из нержавеющей стали;</w:t>
      </w:r>
    </w:p>
    <w:p w14:paraId="02DD9965" w14:textId="1F1FD8D3" w:rsidR="00721C8A" w:rsidRPr="00665FA0" w:rsidRDefault="00721C8A" w:rsidP="00721C8A">
      <w:pPr>
        <w:pStyle w:val="a3"/>
        <w:numPr>
          <w:ilvl w:val="0"/>
          <w:numId w:val="5"/>
        </w:numPr>
        <w:ind w:left="567" w:hanging="210"/>
        <w:jc w:val="both"/>
        <w:rPr>
          <w:sz w:val="22"/>
          <w:szCs w:val="22"/>
        </w:rPr>
      </w:pPr>
      <w:r w:rsidRPr="00721C8A">
        <w:rPr>
          <w:sz w:val="22"/>
          <w:szCs w:val="22"/>
        </w:rPr>
        <w:lastRenderedPageBreak/>
        <w:t>Дрена</w:t>
      </w:r>
      <w:r w:rsidR="00B43185">
        <w:rPr>
          <w:sz w:val="22"/>
          <w:szCs w:val="22"/>
        </w:rPr>
        <w:t>жное кольцо из полипропилена и</w:t>
      </w:r>
      <w:r w:rsidRPr="00721C8A">
        <w:rPr>
          <w:sz w:val="22"/>
          <w:szCs w:val="22"/>
        </w:rPr>
        <w:t xml:space="preserve"> уплотнительное кольцо из резины</w:t>
      </w:r>
      <w:r>
        <w:rPr>
          <w:sz w:val="22"/>
          <w:szCs w:val="22"/>
        </w:rPr>
        <w:t xml:space="preserve"> </w:t>
      </w:r>
      <w:r w:rsidRPr="00665FA0">
        <w:rPr>
          <w:sz w:val="22"/>
          <w:szCs w:val="22"/>
        </w:rPr>
        <w:t xml:space="preserve">(см. рис. </w:t>
      </w:r>
      <w:r w:rsidR="00693964" w:rsidRPr="00665FA0">
        <w:rPr>
          <w:sz w:val="22"/>
          <w:szCs w:val="22"/>
        </w:rPr>
        <w:t>2</w:t>
      </w:r>
      <w:r w:rsidRPr="00665FA0">
        <w:rPr>
          <w:sz w:val="22"/>
          <w:szCs w:val="22"/>
        </w:rPr>
        <w:t>).</w:t>
      </w:r>
    </w:p>
    <w:p w14:paraId="2FD0E71C" w14:textId="0A525EE2" w:rsidR="00721C8A" w:rsidRPr="00721C8A" w:rsidRDefault="00721C8A" w:rsidP="00721C8A">
      <w:pPr>
        <w:jc w:val="both"/>
        <w:rPr>
          <w:sz w:val="22"/>
          <w:szCs w:val="22"/>
        </w:rPr>
      </w:pPr>
    </w:p>
    <w:p w14:paraId="27CA4C88" w14:textId="77777777" w:rsidR="00721C8A" w:rsidRDefault="009332F7" w:rsidP="00A87F4F">
      <w:pPr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Партия надставных элементов, поставляемая в один адрес, комплектуется паспортом и объединенным техническим описанием в соответствии с ГОСТ 2.601-2006.</w:t>
      </w:r>
    </w:p>
    <w:p w14:paraId="0AC7A85A" w14:textId="3C1D4BB1" w:rsidR="009332F7" w:rsidRDefault="00721C8A" w:rsidP="00721C8A">
      <w:pPr>
        <w:ind w:firstLine="357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5F92F26" wp14:editId="7392AA68">
            <wp:extent cx="1941195" cy="1239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5477" r="15483" b="1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602E518F" wp14:editId="6BFBB396">
            <wp:extent cx="1856740" cy="85852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9" t="18318" r="5759" b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7C3C" w14:textId="58B3242B" w:rsidR="00721C8A" w:rsidRDefault="00721C8A" w:rsidP="00721C8A">
      <w:pPr>
        <w:ind w:firstLine="357"/>
        <w:jc w:val="center"/>
        <w:rPr>
          <w:sz w:val="22"/>
          <w:szCs w:val="22"/>
        </w:rPr>
      </w:pPr>
      <w:r w:rsidRPr="00721C8A">
        <w:rPr>
          <w:sz w:val="22"/>
          <w:szCs w:val="22"/>
        </w:rPr>
        <w:t xml:space="preserve">Дренажное кольцо </w:t>
      </w:r>
      <w:r w:rsidRPr="00693964">
        <w:rPr>
          <w:b/>
          <w:bCs/>
          <w:sz w:val="22"/>
          <w:szCs w:val="22"/>
        </w:rPr>
        <w:t>ТП-74.100</w:t>
      </w:r>
      <w:r w:rsidRPr="00721C8A">
        <w:rPr>
          <w:sz w:val="22"/>
          <w:szCs w:val="22"/>
        </w:rPr>
        <w:t xml:space="preserve">               Уплотнительное кольцо </w:t>
      </w:r>
      <w:r w:rsidRPr="00693964">
        <w:rPr>
          <w:b/>
          <w:bCs/>
          <w:sz w:val="22"/>
          <w:szCs w:val="22"/>
        </w:rPr>
        <w:t>ТП-76.100</w:t>
      </w:r>
    </w:p>
    <w:p w14:paraId="2942C8A3" w14:textId="77777777" w:rsidR="000F2D71" w:rsidRDefault="000F2D71" w:rsidP="00C536C9">
      <w:pPr>
        <w:jc w:val="center"/>
        <w:rPr>
          <w:sz w:val="22"/>
          <w:szCs w:val="22"/>
        </w:rPr>
      </w:pPr>
    </w:p>
    <w:p w14:paraId="402C7D19" w14:textId="16612E88" w:rsidR="00C536C9" w:rsidRPr="00C536C9" w:rsidRDefault="00C536C9" w:rsidP="00C536C9">
      <w:pPr>
        <w:jc w:val="center"/>
        <w:rPr>
          <w:sz w:val="22"/>
          <w:szCs w:val="22"/>
        </w:rPr>
      </w:pPr>
      <w:r w:rsidRPr="00C536C9">
        <w:rPr>
          <w:sz w:val="22"/>
          <w:szCs w:val="22"/>
        </w:rPr>
        <w:t xml:space="preserve">Рис. </w:t>
      </w:r>
      <w:r>
        <w:rPr>
          <w:sz w:val="22"/>
          <w:szCs w:val="22"/>
        </w:rPr>
        <w:t>2</w:t>
      </w:r>
    </w:p>
    <w:p w14:paraId="6B7F6CB8" w14:textId="77777777" w:rsidR="00721C8A" w:rsidRPr="00721C8A" w:rsidRDefault="00721C8A" w:rsidP="00721C8A">
      <w:pPr>
        <w:ind w:firstLine="357"/>
        <w:jc w:val="center"/>
        <w:rPr>
          <w:sz w:val="22"/>
          <w:szCs w:val="22"/>
        </w:rPr>
      </w:pPr>
    </w:p>
    <w:p w14:paraId="28923361" w14:textId="77777777" w:rsidR="009332F7" w:rsidRPr="00033D76" w:rsidRDefault="009332F7" w:rsidP="00A87F4F">
      <w:pPr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0BC9C9F0" w14:textId="77777777" w:rsidR="009332F7" w:rsidRDefault="009332F7" w:rsidP="0084543F">
      <w:pPr>
        <w:ind w:firstLine="360"/>
        <w:jc w:val="both"/>
        <w:rPr>
          <w:sz w:val="16"/>
          <w:szCs w:val="16"/>
        </w:rPr>
      </w:pPr>
    </w:p>
    <w:p w14:paraId="5754AA6B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</w:rPr>
      </w:pPr>
      <w:r w:rsidRPr="00033D76">
        <w:rPr>
          <w:b/>
        </w:rPr>
        <w:t>Устройство и принцип работы</w:t>
      </w:r>
    </w:p>
    <w:p w14:paraId="661AA77B" w14:textId="452545EE" w:rsidR="009332F7" w:rsidRPr="00033D76" w:rsidRDefault="009332F7" w:rsidP="00D1107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Надставной элемент соединяется с водосточной воронкой, которая про</w:t>
      </w:r>
      <w:r w:rsidR="0027671C">
        <w:rPr>
          <w:sz w:val="22"/>
          <w:szCs w:val="22"/>
        </w:rPr>
        <w:t>чно закреплена к</w:t>
      </w:r>
      <w:r w:rsidRPr="00033D76">
        <w:rPr>
          <w:sz w:val="22"/>
          <w:szCs w:val="22"/>
        </w:rPr>
        <w:t xml:space="preserve"> основанию. Слой гидро-/пароизоляции зажимается с помощью профилированного фланца и гаек-барашков.</w:t>
      </w:r>
    </w:p>
    <w:p w14:paraId="27980701" w14:textId="243D6156" w:rsidR="00543DF3" w:rsidRDefault="009332F7" w:rsidP="00033D7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Высота надставного элемента регулируется путем подпила до необходимого уровня.</w:t>
      </w:r>
    </w:p>
    <w:p w14:paraId="61CBF6DC" w14:textId="1B451F3A" w:rsidR="00543DF3" w:rsidRDefault="00543DF3">
      <w:pPr>
        <w:rPr>
          <w:sz w:val="22"/>
          <w:szCs w:val="22"/>
        </w:rPr>
      </w:pPr>
    </w:p>
    <w:p w14:paraId="0E518BBB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</w:rPr>
      </w:pPr>
      <w:r w:rsidRPr="00033D76">
        <w:rPr>
          <w:b/>
        </w:rPr>
        <w:t>Техническое обслуживание</w:t>
      </w:r>
    </w:p>
    <w:p w14:paraId="696A3AA8" w14:textId="77777777" w:rsidR="009332F7" w:rsidRPr="00033D76" w:rsidRDefault="009332F7" w:rsidP="005404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Изделие должно эксплуатироваться по назначению. Надставной элемент нельзя использовать при температурах, неоговоренных в техническом паспорте.</w:t>
      </w:r>
    </w:p>
    <w:p w14:paraId="72792167" w14:textId="77777777" w:rsidR="009332F7" w:rsidRPr="00A87F4F" w:rsidRDefault="009332F7" w:rsidP="005404D9">
      <w:pPr>
        <w:jc w:val="both"/>
        <w:rPr>
          <w:sz w:val="16"/>
          <w:szCs w:val="16"/>
        </w:rPr>
      </w:pPr>
    </w:p>
    <w:p w14:paraId="2C035F22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</w:rPr>
      </w:pPr>
      <w:r w:rsidRPr="00033D76">
        <w:rPr>
          <w:b/>
        </w:rPr>
        <w:t>Условия хранения и транспортировки</w:t>
      </w:r>
    </w:p>
    <w:p w14:paraId="186578CA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07D7A445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76C59818" w14:textId="77777777" w:rsidR="009332F7" w:rsidRPr="00033D76" w:rsidRDefault="009332F7" w:rsidP="007A72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033D76">
        <w:rPr>
          <w:sz w:val="22"/>
          <w:szCs w:val="22"/>
        </w:rPr>
        <w:t>Изделия должны храниться в упаковке предприятия-изготовителя.</w:t>
      </w:r>
    </w:p>
    <w:p w14:paraId="4D76FC65" w14:textId="60AE347A" w:rsidR="00693964" w:rsidRDefault="006939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4C5197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</w:rPr>
      </w:pPr>
      <w:r w:rsidRPr="00033D76">
        <w:rPr>
          <w:b/>
        </w:rPr>
        <w:lastRenderedPageBreak/>
        <w:t>Свидетельство о приемке</w:t>
      </w:r>
    </w:p>
    <w:p w14:paraId="2DE3157A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2"/>
          <w:szCs w:val="22"/>
        </w:rPr>
      </w:pPr>
      <w:r w:rsidRPr="00033D76">
        <w:rPr>
          <w:sz w:val="22"/>
          <w:szCs w:val="22"/>
        </w:rPr>
        <w:t xml:space="preserve">Надставные элементы ТП-01.100.Н соответствуют </w:t>
      </w:r>
      <w:r w:rsidRPr="00033D76">
        <w:rPr>
          <w:bCs/>
          <w:sz w:val="22"/>
          <w:szCs w:val="22"/>
        </w:rPr>
        <w:t xml:space="preserve">ТУ 5263-002-95431139-2010 </w:t>
      </w:r>
      <w:r w:rsidRPr="00033D76">
        <w:rPr>
          <w:sz w:val="22"/>
          <w:szCs w:val="22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07"/>
        <w:gridCol w:w="2416"/>
        <w:gridCol w:w="2636"/>
      </w:tblGrid>
      <w:tr w:rsidR="009332F7" w:rsidRPr="00033D76" w14:paraId="3083D2E2" w14:textId="77777777" w:rsidTr="00F83604">
        <w:tc>
          <w:tcPr>
            <w:tcW w:w="0" w:type="auto"/>
          </w:tcPr>
          <w:p w14:paraId="7BBBBA77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  <w:p w14:paraId="6BED5C91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  <w:r w:rsidRPr="00F83604">
              <w:rPr>
                <w:sz w:val="22"/>
                <w:szCs w:val="22"/>
              </w:rPr>
              <w:t>Представитель ОТК</w:t>
            </w:r>
          </w:p>
        </w:tc>
        <w:tc>
          <w:tcPr>
            <w:tcW w:w="0" w:type="auto"/>
          </w:tcPr>
          <w:p w14:paraId="0C0511E7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</w:p>
          <w:p w14:paraId="398C7BB2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________________</w:t>
            </w:r>
          </w:p>
          <w:p w14:paraId="5D723F04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0" w:type="auto"/>
          </w:tcPr>
          <w:p w14:paraId="02E8771D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</w:p>
          <w:p w14:paraId="2B2E5446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______________________</w:t>
            </w:r>
          </w:p>
          <w:p w14:paraId="2B63D8E0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(расшифровка подписи)</w:t>
            </w:r>
          </w:p>
        </w:tc>
      </w:tr>
      <w:tr w:rsidR="009332F7" w:rsidRPr="00033D76" w14:paraId="51D4894F" w14:textId="77777777" w:rsidTr="00F83604">
        <w:tc>
          <w:tcPr>
            <w:tcW w:w="0" w:type="auto"/>
          </w:tcPr>
          <w:p w14:paraId="4C3DE2D8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</w:tc>
        <w:tc>
          <w:tcPr>
            <w:tcW w:w="0" w:type="auto"/>
          </w:tcPr>
          <w:p w14:paraId="7D3461E4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</w:p>
        </w:tc>
        <w:tc>
          <w:tcPr>
            <w:tcW w:w="0" w:type="auto"/>
          </w:tcPr>
          <w:p w14:paraId="5D9C5778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</w:p>
        </w:tc>
      </w:tr>
      <w:tr w:rsidR="009332F7" w:rsidRPr="00033D76" w14:paraId="2DF810D4" w14:textId="77777777" w:rsidTr="00F83604">
        <w:tc>
          <w:tcPr>
            <w:tcW w:w="0" w:type="auto"/>
          </w:tcPr>
          <w:p w14:paraId="61A4790F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</w:tc>
        <w:tc>
          <w:tcPr>
            <w:tcW w:w="0" w:type="auto"/>
          </w:tcPr>
          <w:p w14:paraId="7DC51AB9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М.П.</w:t>
            </w:r>
          </w:p>
        </w:tc>
        <w:tc>
          <w:tcPr>
            <w:tcW w:w="0" w:type="auto"/>
          </w:tcPr>
          <w:p w14:paraId="0D9F2917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</w:tc>
      </w:tr>
      <w:tr w:rsidR="009332F7" w:rsidRPr="00033D76" w14:paraId="4F8E6C69" w14:textId="77777777" w:rsidTr="00F83604">
        <w:tc>
          <w:tcPr>
            <w:tcW w:w="0" w:type="auto"/>
          </w:tcPr>
          <w:p w14:paraId="20AA54B5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</w:tc>
        <w:tc>
          <w:tcPr>
            <w:tcW w:w="0" w:type="auto"/>
          </w:tcPr>
          <w:p w14:paraId="4180665E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____________________</w:t>
            </w:r>
          </w:p>
          <w:p w14:paraId="75E3E9FB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center"/>
            </w:pPr>
            <w:r w:rsidRPr="00F83604">
              <w:rPr>
                <w:sz w:val="22"/>
                <w:szCs w:val="22"/>
              </w:rPr>
              <w:t>(число, месяц, год)</w:t>
            </w:r>
          </w:p>
          <w:p w14:paraId="4394271D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</w:pPr>
          </w:p>
        </w:tc>
        <w:tc>
          <w:tcPr>
            <w:tcW w:w="0" w:type="auto"/>
          </w:tcPr>
          <w:p w14:paraId="25AD50CA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  <w:p w14:paraId="05011347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  <w:p w14:paraId="154D3F9F" w14:textId="77777777" w:rsidR="009332F7" w:rsidRPr="00F83604" w:rsidRDefault="009332F7" w:rsidP="00F83604">
            <w:pPr>
              <w:tabs>
                <w:tab w:val="left" w:pos="1276"/>
                <w:tab w:val="left" w:pos="2694"/>
                <w:tab w:val="left" w:pos="3261"/>
              </w:tabs>
              <w:jc w:val="both"/>
            </w:pPr>
          </w:p>
        </w:tc>
      </w:tr>
    </w:tbl>
    <w:p w14:paraId="25E1D415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</w:rPr>
      </w:pPr>
      <w:r w:rsidRPr="00033D76">
        <w:rPr>
          <w:b/>
        </w:rPr>
        <w:t>Гарантийные обязательства</w:t>
      </w:r>
    </w:p>
    <w:p w14:paraId="6391FE99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2"/>
          <w:szCs w:val="22"/>
        </w:rPr>
      </w:pPr>
      <w:r w:rsidRPr="00033D76">
        <w:rPr>
          <w:sz w:val="22"/>
          <w:szCs w:val="22"/>
        </w:rPr>
        <w:t xml:space="preserve">Предприятие-изготовитель гарантирует соответствие надставных элементов требованиям </w:t>
      </w:r>
      <w:r w:rsidRPr="00033D76">
        <w:rPr>
          <w:bCs/>
          <w:sz w:val="22"/>
          <w:szCs w:val="22"/>
        </w:rPr>
        <w:t xml:space="preserve">ТУ 5263-002-95431139-2010 </w:t>
      </w:r>
      <w:r w:rsidRPr="00033D76">
        <w:rPr>
          <w:sz w:val="22"/>
          <w:szCs w:val="22"/>
        </w:rPr>
        <w:t>при соблюдении условий эксплуатации, транспортирования и хранения, изложенных в «Технических условиях».</w:t>
      </w:r>
    </w:p>
    <w:p w14:paraId="72E10CAB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2"/>
          <w:szCs w:val="22"/>
        </w:rPr>
      </w:pPr>
      <w:r w:rsidRPr="00033D76">
        <w:rPr>
          <w:bCs/>
          <w:sz w:val="22"/>
          <w:szCs w:val="22"/>
        </w:rPr>
        <w:t>Гарантийный срок на переход ремонтный составляет 12 месяцев со дня продажи.</w:t>
      </w:r>
    </w:p>
    <w:p w14:paraId="3EAFFB33" w14:textId="77777777" w:rsidR="009332F7" w:rsidRPr="00033D76" w:rsidRDefault="009332F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2"/>
          <w:szCs w:val="22"/>
        </w:rPr>
      </w:pPr>
      <w:r w:rsidRPr="00033D76">
        <w:rPr>
          <w:bCs/>
          <w:sz w:val="22"/>
          <w:szCs w:val="22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0044AFC5" w14:textId="77777777" w:rsidR="009332F7" w:rsidRPr="00033D76" w:rsidRDefault="009332F7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2"/>
          <w:szCs w:val="22"/>
        </w:rPr>
      </w:pPr>
      <w:r w:rsidRPr="00033D76">
        <w:rPr>
          <w:bCs/>
          <w:sz w:val="22"/>
          <w:szCs w:val="22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6617BCAE" w14:textId="0095655D" w:rsidR="00D27090" w:rsidRDefault="009332F7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2"/>
          <w:szCs w:val="22"/>
        </w:rPr>
      </w:pPr>
      <w:r w:rsidRPr="00033D76">
        <w:rPr>
          <w:bCs/>
          <w:sz w:val="22"/>
          <w:szCs w:val="22"/>
        </w:rPr>
        <w:t>при наличии повреждений в результате ударов, а также других механических или температурных повреждений.</w:t>
      </w:r>
    </w:p>
    <w:p w14:paraId="7E5E4A5E" w14:textId="303DDEA7" w:rsidR="00D27090" w:rsidRDefault="00D27090">
      <w:pPr>
        <w:rPr>
          <w:bCs/>
          <w:sz w:val="22"/>
          <w:szCs w:val="22"/>
        </w:rPr>
      </w:pPr>
    </w:p>
    <w:p w14:paraId="34FA2350" w14:textId="77777777" w:rsidR="009332F7" w:rsidRPr="00033D76" w:rsidRDefault="009332F7" w:rsidP="00D110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</w:rPr>
      </w:pPr>
      <w:r w:rsidRPr="00033D76">
        <w:rPr>
          <w:b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9332F7" w:rsidRPr="00033D76" w14:paraId="28AF4C40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7B297D6A" w14:textId="77777777" w:rsidR="009332F7" w:rsidRPr="00033D76" w:rsidRDefault="009332F7" w:rsidP="007E3B45">
            <w:pPr>
              <w:jc w:val="center"/>
            </w:pPr>
            <w:r w:rsidRPr="00033D76">
              <w:rPr>
                <w:sz w:val="22"/>
                <w:szCs w:val="22"/>
              </w:rPr>
              <w:t>Номер и дата</w:t>
            </w:r>
            <w:r w:rsidRPr="00033D76">
              <w:rPr>
                <w:sz w:val="22"/>
                <w:szCs w:val="22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01BD450C" w14:textId="77777777" w:rsidR="009332F7" w:rsidRPr="00033D76" w:rsidRDefault="009332F7" w:rsidP="007E3B45">
            <w:pPr>
              <w:jc w:val="center"/>
            </w:pPr>
            <w:r w:rsidRPr="00033D76">
              <w:rPr>
                <w:sz w:val="22"/>
                <w:szCs w:val="22"/>
              </w:rPr>
              <w:t>Краткое содержание</w:t>
            </w:r>
            <w:r w:rsidRPr="00033D76">
              <w:rPr>
                <w:sz w:val="22"/>
                <w:szCs w:val="22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550E8273" w14:textId="77777777" w:rsidR="009332F7" w:rsidRPr="00033D76" w:rsidRDefault="009332F7" w:rsidP="007E3B45">
            <w:pPr>
              <w:jc w:val="center"/>
            </w:pPr>
            <w:r w:rsidRPr="00033D76">
              <w:rPr>
                <w:sz w:val="22"/>
                <w:szCs w:val="22"/>
              </w:rPr>
              <w:t>Меры, принятые</w:t>
            </w:r>
            <w:r w:rsidRPr="00033D76">
              <w:rPr>
                <w:sz w:val="22"/>
                <w:szCs w:val="22"/>
              </w:rPr>
              <w:br/>
              <w:t>предприятием-изготовителем</w:t>
            </w:r>
          </w:p>
        </w:tc>
      </w:tr>
      <w:tr w:rsidR="009332F7" w:rsidRPr="00033D76" w14:paraId="3D7B3356" w14:textId="77777777" w:rsidTr="005404D9">
        <w:trPr>
          <w:trHeight w:val="1686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680CEEE4" w14:textId="77777777" w:rsidR="009332F7" w:rsidRPr="00033D76" w:rsidRDefault="009332F7" w:rsidP="00787C3E">
            <w:pPr>
              <w:jc w:val="center"/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3359125" w14:textId="77777777" w:rsidR="009332F7" w:rsidRPr="00033D76" w:rsidRDefault="009332F7" w:rsidP="00787C3E">
            <w:pPr>
              <w:jc w:val="center"/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490E1CFF" w14:textId="77777777" w:rsidR="009332F7" w:rsidRPr="00033D76" w:rsidRDefault="009332F7" w:rsidP="00787C3E">
            <w:pPr>
              <w:jc w:val="center"/>
            </w:pPr>
          </w:p>
        </w:tc>
      </w:tr>
    </w:tbl>
    <w:p w14:paraId="3A6D35C5" w14:textId="77777777" w:rsidR="009332F7" w:rsidRPr="00A57FBD" w:rsidRDefault="009332F7" w:rsidP="00200F10">
      <w:pPr>
        <w:jc w:val="center"/>
        <w:rPr>
          <w:sz w:val="20"/>
          <w:szCs w:val="20"/>
        </w:rPr>
      </w:pPr>
    </w:p>
    <w:sectPr w:rsidR="009332F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9650F852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11801"/>
    <w:multiLevelType w:val="hybridMultilevel"/>
    <w:tmpl w:val="464E6F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847A6"/>
    <w:multiLevelType w:val="hybridMultilevel"/>
    <w:tmpl w:val="FAFC230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21B95"/>
    <w:rsid w:val="000275BF"/>
    <w:rsid w:val="00033D76"/>
    <w:rsid w:val="00051A41"/>
    <w:rsid w:val="000655DB"/>
    <w:rsid w:val="00071973"/>
    <w:rsid w:val="000774F8"/>
    <w:rsid w:val="000819A7"/>
    <w:rsid w:val="00095484"/>
    <w:rsid w:val="00095B88"/>
    <w:rsid w:val="00095E2F"/>
    <w:rsid w:val="00097DC2"/>
    <w:rsid w:val="000A7C57"/>
    <w:rsid w:val="000B7192"/>
    <w:rsid w:val="000C4018"/>
    <w:rsid w:val="000D1D27"/>
    <w:rsid w:val="000D735D"/>
    <w:rsid w:val="000F2D71"/>
    <w:rsid w:val="000F7FD1"/>
    <w:rsid w:val="001104E8"/>
    <w:rsid w:val="00110F14"/>
    <w:rsid w:val="00114A4E"/>
    <w:rsid w:val="001203ED"/>
    <w:rsid w:val="00130928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85CFB"/>
    <w:rsid w:val="00197153"/>
    <w:rsid w:val="001B2AB2"/>
    <w:rsid w:val="001C4715"/>
    <w:rsid w:val="001C4F05"/>
    <w:rsid w:val="001D29E0"/>
    <w:rsid w:val="001E6BE8"/>
    <w:rsid w:val="001F0B5A"/>
    <w:rsid w:val="00200F10"/>
    <w:rsid w:val="002047A6"/>
    <w:rsid w:val="002228A9"/>
    <w:rsid w:val="00224770"/>
    <w:rsid w:val="002250A1"/>
    <w:rsid w:val="002423E9"/>
    <w:rsid w:val="002522A3"/>
    <w:rsid w:val="002524F8"/>
    <w:rsid w:val="00257925"/>
    <w:rsid w:val="002660DC"/>
    <w:rsid w:val="00267B17"/>
    <w:rsid w:val="0027671C"/>
    <w:rsid w:val="00282A6A"/>
    <w:rsid w:val="002849A7"/>
    <w:rsid w:val="002949D4"/>
    <w:rsid w:val="002A3350"/>
    <w:rsid w:val="002A5645"/>
    <w:rsid w:val="002A6025"/>
    <w:rsid w:val="002B40E7"/>
    <w:rsid w:val="002B6E7D"/>
    <w:rsid w:val="002C0E39"/>
    <w:rsid w:val="002D5783"/>
    <w:rsid w:val="002D66F9"/>
    <w:rsid w:val="002E1FBC"/>
    <w:rsid w:val="002E7CF4"/>
    <w:rsid w:val="002F21DD"/>
    <w:rsid w:val="002F2CBF"/>
    <w:rsid w:val="0030356E"/>
    <w:rsid w:val="003038A7"/>
    <w:rsid w:val="00314E44"/>
    <w:rsid w:val="00315ACF"/>
    <w:rsid w:val="003230D2"/>
    <w:rsid w:val="00331C0E"/>
    <w:rsid w:val="003408CC"/>
    <w:rsid w:val="00356B12"/>
    <w:rsid w:val="00363193"/>
    <w:rsid w:val="00364DB2"/>
    <w:rsid w:val="00366ABC"/>
    <w:rsid w:val="00370EBC"/>
    <w:rsid w:val="003744A8"/>
    <w:rsid w:val="0037751F"/>
    <w:rsid w:val="00383FEC"/>
    <w:rsid w:val="0038477A"/>
    <w:rsid w:val="003975F9"/>
    <w:rsid w:val="003A7E0C"/>
    <w:rsid w:val="003B265D"/>
    <w:rsid w:val="003B4D5E"/>
    <w:rsid w:val="003C7673"/>
    <w:rsid w:val="003D2ECC"/>
    <w:rsid w:val="0043498C"/>
    <w:rsid w:val="00437725"/>
    <w:rsid w:val="0045181E"/>
    <w:rsid w:val="00463471"/>
    <w:rsid w:val="004710D2"/>
    <w:rsid w:val="00474BC7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404D9"/>
    <w:rsid w:val="00543DF3"/>
    <w:rsid w:val="00550226"/>
    <w:rsid w:val="005516A7"/>
    <w:rsid w:val="00551ABB"/>
    <w:rsid w:val="00553C29"/>
    <w:rsid w:val="0055682B"/>
    <w:rsid w:val="0055799C"/>
    <w:rsid w:val="005648B1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3609"/>
    <w:rsid w:val="00613A96"/>
    <w:rsid w:val="006225D3"/>
    <w:rsid w:val="00623B11"/>
    <w:rsid w:val="00625512"/>
    <w:rsid w:val="00626243"/>
    <w:rsid w:val="0063264F"/>
    <w:rsid w:val="00637F30"/>
    <w:rsid w:val="00663DAF"/>
    <w:rsid w:val="00665FA0"/>
    <w:rsid w:val="00670449"/>
    <w:rsid w:val="006708DE"/>
    <w:rsid w:val="006740C0"/>
    <w:rsid w:val="00687329"/>
    <w:rsid w:val="006912C1"/>
    <w:rsid w:val="00691AB2"/>
    <w:rsid w:val="00693964"/>
    <w:rsid w:val="00695607"/>
    <w:rsid w:val="006A6778"/>
    <w:rsid w:val="006C40AC"/>
    <w:rsid w:val="006C46FC"/>
    <w:rsid w:val="006E2FE7"/>
    <w:rsid w:val="006F14B5"/>
    <w:rsid w:val="006F6D2E"/>
    <w:rsid w:val="00701251"/>
    <w:rsid w:val="00706987"/>
    <w:rsid w:val="00713AEF"/>
    <w:rsid w:val="007213D9"/>
    <w:rsid w:val="00721C8A"/>
    <w:rsid w:val="007232BB"/>
    <w:rsid w:val="0073746F"/>
    <w:rsid w:val="00737CE0"/>
    <w:rsid w:val="00743424"/>
    <w:rsid w:val="00745B1A"/>
    <w:rsid w:val="007557CF"/>
    <w:rsid w:val="00755A53"/>
    <w:rsid w:val="0076506F"/>
    <w:rsid w:val="00767016"/>
    <w:rsid w:val="0076784F"/>
    <w:rsid w:val="00775B55"/>
    <w:rsid w:val="007856EB"/>
    <w:rsid w:val="00786F6C"/>
    <w:rsid w:val="00787C3E"/>
    <w:rsid w:val="00794FE3"/>
    <w:rsid w:val="0079555B"/>
    <w:rsid w:val="00796870"/>
    <w:rsid w:val="007A726D"/>
    <w:rsid w:val="007B225C"/>
    <w:rsid w:val="007D3400"/>
    <w:rsid w:val="007D5936"/>
    <w:rsid w:val="007E0972"/>
    <w:rsid w:val="007E3A2F"/>
    <w:rsid w:val="007E3B45"/>
    <w:rsid w:val="007E453F"/>
    <w:rsid w:val="007E6F52"/>
    <w:rsid w:val="007F3C13"/>
    <w:rsid w:val="00802F1A"/>
    <w:rsid w:val="0080510B"/>
    <w:rsid w:val="008150AA"/>
    <w:rsid w:val="00821A86"/>
    <w:rsid w:val="00832EC8"/>
    <w:rsid w:val="008350F0"/>
    <w:rsid w:val="008367D1"/>
    <w:rsid w:val="0084543F"/>
    <w:rsid w:val="008473C7"/>
    <w:rsid w:val="0085198E"/>
    <w:rsid w:val="00854E82"/>
    <w:rsid w:val="00863B44"/>
    <w:rsid w:val="00865FE1"/>
    <w:rsid w:val="0087082A"/>
    <w:rsid w:val="008774E8"/>
    <w:rsid w:val="00886C2F"/>
    <w:rsid w:val="00886E3A"/>
    <w:rsid w:val="008966E6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19BC"/>
    <w:rsid w:val="00931ECC"/>
    <w:rsid w:val="009332F7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84A5E"/>
    <w:rsid w:val="009A5027"/>
    <w:rsid w:val="009A6887"/>
    <w:rsid w:val="009A68B6"/>
    <w:rsid w:val="009D564F"/>
    <w:rsid w:val="009F0F52"/>
    <w:rsid w:val="009F77D2"/>
    <w:rsid w:val="00A10BFC"/>
    <w:rsid w:val="00A23460"/>
    <w:rsid w:val="00A261FE"/>
    <w:rsid w:val="00A35D74"/>
    <w:rsid w:val="00A501D7"/>
    <w:rsid w:val="00A5792F"/>
    <w:rsid w:val="00A57FBD"/>
    <w:rsid w:val="00A81229"/>
    <w:rsid w:val="00A81E7A"/>
    <w:rsid w:val="00A87F4F"/>
    <w:rsid w:val="00AA1E6F"/>
    <w:rsid w:val="00AA5277"/>
    <w:rsid w:val="00AB312F"/>
    <w:rsid w:val="00AC52AD"/>
    <w:rsid w:val="00AD7768"/>
    <w:rsid w:val="00AF33B4"/>
    <w:rsid w:val="00AF40E9"/>
    <w:rsid w:val="00AF5500"/>
    <w:rsid w:val="00B17650"/>
    <w:rsid w:val="00B225B6"/>
    <w:rsid w:val="00B4167A"/>
    <w:rsid w:val="00B43185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D4A"/>
    <w:rsid w:val="00BE7106"/>
    <w:rsid w:val="00BF0385"/>
    <w:rsid w:val="00BF2265"/>
    <w:rsid w:val="00C054CE"/>
    <w:rsid w:val="00C15E8A"/>
    <w:rsid w:val="00C17A7B"/>
    <w:rsid w:val="00C24BEF"/>
    <w:rsid w:val="00C43172"/>
    <w:rsid w:val="00C4396F"/>
    <w:rsid w:val="00C439A2"/>
    <w:rsid w:val="00C536C9"/>
    <w:rsid w:val="00C55330"/>
    <w:rsid w:val="00C62486"/>
    <w:rsid w:val="00C64DC9"/>
    <w:rsid w:val="00C650ED"/>
    <w:rsid w:val="00C814D0"/>
    <w:rsid w:val="00C84BEC"/>
    <w:rsid w:val="00CA420F"/>
    <w:rsid w:val="00CB1D95"/>
    <w:rsid w:val="00CB37C3"/>
    <w:rsid w:val="00CC2CD7"/>
    <w:rsid w:val="00CC38A2"/>
    <w:rsid w:val="00CE2DF8"/>
    <w:rsid w:val="00CF7672"/>
    <w:rsid w:val="00D00192"/>
    <w:rsid w:val="00D0614A"/>
    <w:rsid w:val="00D11071"/>
    <w:rsid w:val="00D137E4"/>
    <w:rsid w:val="00D15549"/>
    <w:rsid w:val="00D16063"/>
    <w:rsid w:val="00D27090"/>
    <w:rsid w:val="00D75217"/>
    <w:rsid w:val="00D754D6"/>
    <w:rsid w:val="00D83640"/>
    <w:rsid w:val="00D8511D"/>
    <w:rsid w:val="00D94F96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DF7D28"/>
    <w:rsid w:val="00E05F1D"/>
    <w:rsid w:val="00E13772"/>
    <w:rsid w:val="00E25877"/>
    <w:rsid w:val="00E32CCB"/>
    <w:rsid w:val="00E34CB6"/>
    <w:rsid w:val="00E353D1"/>
    <w:rsid w:val="00E3592F"/>
    <w:rsid w:val="00E370AC"/>
    <w:rsid w:val="00E37C1D"/>
    <w:rsid w:val="00E407E9"/>
    <w:rsid w:val="00E42FD4"/>
    <w:rsid w:val="00E446D9"/>
    <w:rsid w:val="00E44D67"/>
    <w:rsid w:val="00E46EA2"/>
    <w:rsid w:val="00E56C8E"/>
    <w:rsid w:val="00E63382"/>
    <w:rsid w:val="00E9052D"/>
    <w:rsid w:val="00EA62E1"/>
    <w:rsid w:val="00EA7F1F"/>
    <w:rsid w:val="00EB23B3"/>
    <w:rsid w:val="00EB7CCE"/>
    <w:rsid w:val="00EC3156"/>
    <w:rsid w:val="00EE1324"/>
    <w:rsid w:val="00EE7D74"/>
    <w:rsid w:val="00EF011C"/>
    <w:rsid w:val="00EF09C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696D"/>
    <w:rsid w:val="00F802F9"/>
    <w:rsid w:val="00F83604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6FC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D7D51"/>
  <w15:docId w15:val="{45350CE1-ECE0-4CC2-8296-D16F098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9888</TotalTime>
  <Pages>5</Pages>
  <Words>544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195</cp:revision>
  <cp:lastPrinted>2018-07-10T07:34:00Z</cp:lastPrinted>
  <dcterms:created xsi:type="dcterms:W3CDTF">2016-07-26T14:25:00Z</dcterms:created>
  <dcterms:modified xsi:type="dcterms:W3CDTF">2022-09-15T05:39:00Z</dcterms:modified>
</cp:coreProperties>
</file>