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31" w:rsidRDefault="00612B3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4163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612B31" w:rsidRPr="002D5783" w:rsidRDefault="00612B31" w:rsidP="00224770">
      <w:pPr>
        <w:jc w:val="center"/>
        <w:rPr>
          <w:lang w:eastAsia="en-US"/>
        </w:rPr>
      </w:pPr>
    </w:p>
    <w:p w:rsidR="00612B31" w:rsidRPr="002D5783" w:rsidRDefault="00612B31" w:rsidP="00224770">
      <w:pPr>
        <w:jc w:val="center"/>
        <w:rPr>
          <w:lang w:eastAsia="en-US"/>
        </w:rPr>
      </w:pPr>
    </w:p>
    <w:p w:rsidR="00612B31" w:rsidRPr="002D5783" w:rsidRDefault="00612B31" w:rsidP="00224770">
      <w:pPr>
        <w:jc w:val="center"/>
        <w:rPr>
          <w:lang w:eastAsia="en-US"/>
        </w:rPr>
      </w:pPr>
    </w:p>
    <w:p w:rsidR="00612B31" w:rsidRPr="00C24BEF" w:rsidRDefault="00612B3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612B31" w:rsidRPr="00F956DA" w:rsidRDefault="00612B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2B31" w:rsidRDefault="00612B3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612B31" w:rsidRPr="00D0614A" w:rsidRDefault="00612B3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ТП-09.160</w:t>
      </w:r>
    </w:p>
    <w:p w:rsidR="00612B31" w:rsidRDefault="00612B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2B31" w:rsidRDefault="00612B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612B31" w:rsidRDefault="00612B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2B31" w:rsidRDefault="00612B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2B31" w:rsidRPr="00C24BEF" w:rsidRDefault="00612B31" w:rsidP="00FF7D85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B4163F">
        <w:rPr>
          <w:noProof/>
          <w:color w:val="000000"/>
          <w:sz w:val="20"/>
          <w:szCs w:val="20"/>
        </w:rPr>
        <w:pict>
          <v:shape id="Рисунок 5" o:spid="_x0000_i1026" type="#_x0000_t75" style="width:174pt;height:255.75pt;visibility:visible">
            <v:imagedata r:id="rId6" o:title="" croptop="3071f" cropleft="22010f" cropright="19204f"/>
          </v:shape>
        </w:pict>
      </w:r>
    </w:p>
    <w:p w:rsidR="00612B31" w:rsidRPr="006D67C2" w:rsidRDefault="00612B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12B31" w:rsidRPr="006D67C2" w:rsidRDefault="00612B31" w:rsidP="00F956DA">
      <w:pPr>
        <w:rPr>
          <w:sz w:val="20"/>
          <w:szCs w:val="20"/>
          <w:lang w:eastAsia="en-US"/>
        </w:rPr>
      </w:pPr>
    </w:p>
    <w:p w:rsidR="00612B31" w:rsidRPr="006D67C2" w:rsidRDefault="00612B31" w:rsidP="00F956DA">
      <w:pPr>
        <w:rPr>
          <w:sz w:val="20"/>
          <w:szCs w:val="20"/>
          <w:lang w:eastAsia="en-US"/>
        </w:rPr>
      </w:pPr>
    </w:p>
    <w:p w:rsidR="00612B31" w:rsidRDefault="00612B31" w:rsidP="00F956DA">
      <w:pPr>
        <w:rPr>
          <w:sz w:val="20"/>
          <w:szCs w:val="20"/>
          <w:lang w:eastAsia="en-US"/>
        </w:rPr>
      </w:pPr>
    </w:p>
    <w:p w:rsidR="00612B31" w:rsidRPr="006D67C2" w:rsidRDefault="00612B31" w:rsidP="00F956DA">
      <w:pPr>
        <w:rPr>
          <w:sz w:val="20"/>
          <w:szCs w:val="20"/>
          <w:lang w:eastAsia="en-US"/>
        </w:rPr>
      </w:pPr>
    </w:p>
    <w:p w:rsidR="00612B31" w:rsidRPr="0016103E" w:rsidRDefault="00612B3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612B31" w:rsidRPr="0016103E" w:rsidRDefault="00612B3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612B31" w:rsidRPr="0016103E" w:rsidRDefault="00612B3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612B31" w:rsidRDefault="00612B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12B31" w:rsidRPr="00147CD2" w:rsidRDefault="00612B3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612B31" w:rsidRPr="004254F0" w:rsidRDefault="00612B3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Назначение изделия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Двухуровневая кровельная воронка ТП-09.16</w:t>
      </w:r>
      <w:r w:rsidRPr="004254F0">
        <w:rPr>
          <w:sz w:val="20"/>
          <w:szCs w:val="20"/>
        </w:rPr>
        <w:t>0</w:t>
      </w:r>
      <w:r>
        <w:rPr>
          <w:sz w:val="20"/>
          <w:szCs w:val="20"/>
        </w:rPr>
        <w:t xml:space="preserve"> с листвоуловителем, с</w:t>
      </w:r>
      <w:r w:rsidRPr="004254F0">
        <w:rPr>
          <w:sz w:val="20"/>
          <w:szCs w:val="20"/>
        </w:rPr>
        <w:t xml:space="preserve"> прижимным</w:t>
      </w:r>
      <w:r>
        <w:rPr>
          <w:sz w:val="20"/>
          <w:szCs w:val="20"/>
        </w:rPr>
        <w:t>и фланца</w:t>
      </w:r>
      <w:r w:rsidRPr="004254F0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4254F0">
        <w:rPr>
          <w:sz w:val="20"/>
          <w:szCs w:val="20"/>
        </w:rPr>
        <w:t xml:space="preserve"> из нержавеющей стали</w:t>
      </w:r>
      <w:r>
        <w:rPr>
          <w:sz w:val="20"/>
          <w:szCs w:val="20"/>
        </w:rPr>
        <w:t xml:space="preserve"> и с резиновым уплотнителем (ТП-76.100)</w:t>
      </w:r>
      <w:r w:rsidRPr="004254F0">
        <w:rPr>
          <w:sz w:val="20"/>
          <w:szCs w:val="20"/>
        </w:rPr>
        <w:t xml:space="preserve"> предназначена для отвода</w:t>
      </w:r>
      <w:r>
        <w:rPr>
          <w:sz w:val="20"/>
          <w:szCs w:val="20"/>
        </w:rPr>
        <w:t xml:space="preserve"> дождевой и талой воды с верхних и нижних слоев многоуровневых</w:t>
      </w:r>
      <w:r w:rsidRPr="004254F0">
        <w:rPr>
          <w:sz w:val="20"/>
          <w:szCs w:val="20"/>
        </w:rPr>
        <w:t xml:space="preserve"> кровель в дождевую канализацию.</w:t>
      </w:r>
      <w:r>
        <w:rPr>
          <w:sz w:val="20"/>
          <w:szCs w:val="20"/>
        </w:rPr>
        <w:t xml:space="preserve">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</w:t>
      </w:r>
      <w:r w:rsidRPr="004254F0">
        <w:rPr>
          <w:sz w:val="20"/>
          <w:szCs w:val="20"/>
        </w:rPr>
        <w:t xml:space="preserve"> Листвоуловитель позволяет предотвратить попадание веток, листьев и прочего мусора в дождевую канализацию.</w:t>
      </w:r>
    </w:p>
    <w:p w:rsidR="00612B31" w:rsidRPr="006D67C2" w:rsidRDefault="00612B3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12B31" w:rsidRPr="004254F0" w:rsidRDefault="00612B3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Технические характеристики</w:t>
      </w:r>
    </w:p>
    <w:p w:rsidR="00612B31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</w:t>
      </w:r>
      <w:r w:rsidRPr="001D597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bookmarkStart w:id="0" w:name="_GoBack"/>
      <w:bookmarkEnd w:id="0"/>
      <w:r w:rsidRPr="004254F0">
        <w:rPr>
          <w:sz w:val="20"/>
          <w:szCs w:val="20"/>
        </w:rPr>
        <w:t xml:space="preserve"> листвоуловителя – полипропилен;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уплотнительного кольца – резина;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сырье для прижимного фланца – нержавеющая сталь;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20"/>
            <w:szCs w:val="20"/>
          </w:rPr>
          <w:t>444</w:t>
        </w:r>
        <w:r w:rsidRPr="004254F0">
          <w:rPr>
            <w:sz w:val="20"/>
            <w:szCs w:val="20"/>
          </w:rPr>
          <w:t xml:space="preserve"> мм</w:t>
        </w:r>
      </w:smartTag>
      <w:r w:rsidRPr="004254F0">
        <w:rPr>
          <w:sz w:val="20"/>
          <w:szCs w:val="20"/>
        </w:rPr>
        <w:t>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60 мм"/>
        </w:smartTagPr>
        <w:r>
          <w:rPr>
            <w:sz w:val="20"/>
            <w:szCs w:val="20"/>
          </w:rPr>
          <w:t>16</w:t>
        </w:r>
        <w:r w:rsidRPr="004254F0">
          <w:rPr>
            <w:sz w:val="20"/>
            <w:szCs w:val="20"/>
          </w:rPr>
          <w:t>0 мм</w:t>
        </w:r>
      </w:smartTag>
      <w:r w:rsidRPr="004254F0">
        <w:rPr>
          <w:sz w:val="20"/>
          <w:szCs w:val="20"/>
        </w:rPr>
        <w:t>;</w:t>
      </w:r>
    </w:p>
    <w:p w:rsidR="00612B31" w:rsidRPr="004E7E36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E7E36">
        <w:rPr>
          <w:sz w:val="20"/>
          <w:szCs w:val="20"/>
        </w:rPr>
        <w:t xml:space="preserve">условная </w:t>
      </w:r>
      <w:r>
        <w:rPr>
          <w:sz w:val="20"/>
          <w:szCs w:val="20"/>
        </w:rPr>
        <w:t xml:space="preserve">высота выпускного патрубка – </w:t>
      </w:r>
      <w:smartTag w:uri="urn:schemas-microsoft-com:office:smarttags" w:element="metricconverter">
        <w:smartTagPr>
          <w:attr w:name="ProductID" w:val="385 мм"/>
        </w:smartTagPr>
        <w:r>
          <w:rPr>
            <w:sz w:val="20"/>
            <w:szCs w:val="20"/>
          </w:rPr>
          <w:t>385</w:t>
        </w:r>
        <w:r w:rsidRPr="004E7E36">
          <w:rPr>
            <w:sz w:val="20"/>
            <w:szCs w:val="20"/>
          </w:rPr>
          <w:t xml:space="preserve"> мм</w:t>
        </w:r>
      </w:smartTag>
      <w:r w:rsidRPr="004E7E36">
        <w:rPr>
          <w:sz w:val="20"/>
          <w:szCs w:val="20"/>
        </w:rPr>
        <w:t>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проп</w:t>
      </w:r>
      <w:r>
        <w:rPr>
          <w:sz w:val="20"/>
          <w:szCs w:val="20"/>
        </w:rPr>
        <w:t>ускная способность, не менее – 12</w:t>
      </w:r>
      <w:r w:rsidRPr="004254F0">
        <w:rPr>
          <w:sz w:val="20"/>
          <w:szCs w:val="20"/>
        </w:rPr>
        <w:t xml:space="preserve"> л/с;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окружающей среды – от -50 °С до +90 °С;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отводящей жидкости, не более – +85 °С;</w:t>
      </w:r>
    </w:p>
    <w:p w:rsidR="00612B31" w:rsidRPr="00FF7D85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FF7D85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3,63 кг"/>
        </w:smartTagPr>
        <w:r>
          <w:rPr>
            <w:sz w:val="20"/>
            <w:szCs w:val="20"/>
          </w:rPr>
          <w:t>3,63</w:t>
        </w:r>
        <w:r w:rsidRPr="00FF7D85">
          <w:rPr>
            <w:sz w:val="20"/>
            <w:szCs w:val="20"/>
          </w:rPr>
          <w:t xml:space="preserve"> кг</w:t>
        </w:r>
      </w:smartTag>
      <w:r w:rsidRPr="00FF7D85">
        <w:rPr>
          <w:sz w:val="20"/>
          <w:szCs w:val="20"/>
        </w:rPr>
        <w:t>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4254F0">
          <w:rPr>
            <w:sz w:val="20"/>
            <w:szCs w:val="20"/>
          </w:rPr>
          <w:t>150 кг</w:t>
        </w:r>
      </w:smartTag>
      <w:r w:rsidRPr="004254F0">
        <w:rPr>
          <w:sz w:val="20"/>
          <w:szCs w:val="20"/>
        </w:rPr>
        <w:t>;</w:t>
      </w:r>
    </w:p>
    <w:p w:rsidR="00612B31" w:rsidRPr="004254F0" w:rsidRDefault="00612B3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срок службы, не менее – 50 лет.</w:t>
      </w:r>
    </w:p>
    <w:p w:rsidR="00612B31" w:rsidRDefault="00612B31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612B31" w:rsidRPr="004254F0" w:rsidRDefault="00612B31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612B31" w:rsidRPr="004254F0" w:rsidRDefault="00612B3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Основные размеры приведены на рис. 1.</w:t>
      </w:r>
    </w:p>
    <w:p w:rsidR="00612B31" w:rsidRPr="006D67C2" w:rsidRDefault="00612B3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612B31" w:rsidRPr="004254F0" w:rsidRDefault="00612B3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Состав изделия и комплектность</w:t>
      </w:r>
    </w:p>
    <w:p w:rsidR="00612B31" w:rsidRDefault="00612B31" w:rsidP="001A2021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254F0">
        <w:rPr>
          <w:sz w:val="20"/>
          <w:szCs w:val="20"/>
        </w:rPr>
        <w:t xml:space="preserve"> состоит из следующих деталей (см. рис. 1):</w:t>
      </w:r>
    </w:p>
    <w:p w:rsidR="00612B31" w:rsidRPr="001A2021" w:rsidRDefault="00612B31" w:rsidP="001A2021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полипропилена;</w:t>
      </w:r>
    </w:p>
    <w:p w:rsidR="00612B31" w:rsidRDefault="00612B3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Pr="004254F0">
        <w:rPr>
          <w:sz w:val="20"/>
          <w:szCs w:val="20"/>
        </w:rPr>
        <w:t xml:space="preserve"> </w:t>
      </w:r>
      <w:r>
        <w:rPr>
          <w:sz w:val="20"/>
          <w:szCs w:val="20"/>
        </w:rPr>
        <w:t>(16</w:t>
      </w:r>
      <w:r w:rsidRPr="004254F0">
        <w:rPr>
          <w:sz w:val="20"/>
          <w:szCs w:val="20"/>
        </w:rPr>
        <w:t xml:space="preserve"> шт.</w:t>
      </w:r>
      <w:r>
        <w:rPr>
          <w:sz w:val="20"/>
          <w:szCs w:val="20"/>
        </w:rPr>
        <w:t>);</w:t>
      </w:r>
    </w:p>
    <w:p w:rsidR="00612B31" w:rsidRDefault="00612B3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Верхний прижимной фланец из нержавеющей стали;</w:t>
      </w:r>
    </w:p>
    <w:p w:rsidR="00612B31" w:rsidRDefault="00612B31" w:rsidP="001724E1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Нижний прижимной фланец из нержавеющей стали;</w:t>
      </w:r>
    </w:p>
    <w:p w:rsidR="00612B31" w:rsidRPr="001724E1" w:rsidRDefault="00612B31" w:rsidP="001724E1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612B31" w:rsidRDefault="00612B3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 (16 шт.);</w:t>
      </w:r>
    </w:p>
    <w:p w:rsidR="00612B31" w:rsidRDefault="00612B3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Верхний прижимной фланец из нержавеющей стали нижней воронки;</w:t>
      </w:r>
    </w:p>
    <w:p w:rsidR="00612B31" w:rsidRDefault="00612B3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Нижний прижимной фланец из нержавеющей стали нижней воронки;</w:t>
      </w:r>
    </w:p>
    <w:p w:rsidR="00612B31" w:rsidRDefault="00612B3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резины;</w:t>
      </w:r>
    </w:p>
    <w:p w:rsidR="00612B31" w:rsidRPr="00A64337" w:rsidRDefault="00612B31" w:rsidP="00A64337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Выпускной патрубок.</w:t>
      </w:r>
    </w:p>
    <w:p w:rsidR="00612B31" w:rsidRDefault="00612B31" w:rsidP="00A64337">
      <w:pPr>
        <w:ind w:firstLine="357"/>
        <w:jc w:val="both"/>
        <w:rPr>
          <w:sz w:val="20"/>
          <w:szCs w:val="20"/>
        </w:rPr>
      </w:pPr>
    </w:p>
    <w:p w:rsidR="00612B31" w:rsidRDefault="00612B31" w:rsidP="00A64337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612B31" w:rsidRPr="00BB4D96" w:rsidRDefault="00612B31" w:rsidP="00A64337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12B31" w:rsidRPr="006D67C2" w:rsidRDefault="00612B31" w:rsidP="004254F0">
      <w:pPr>
        <w:ind w:firstLine="360"/>
        <w:jc w:val="both"/>
        <w:rPr>
          <w:sz w:val="16"/>
          <w:szCs w:val="16"/>
        </w:rPr>
      </w:pPr>
    </w:p>
    <w:p w:rsidR="00612B31" w:rsidRPr="004254F0" w:rsidRDefault="00612B3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Устройство и принцип работы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Корпус воронки жестко крепится к несущей конструкции</w:t>
      </w:r>
      <w:r>
        <w:rPr>
          <w:sz w:val="20"/>
          <w:szCs w:val="20"/>
        </w:rPr>
        <w:t xml:space="preserve"> (верхнему и нижнему слою кровли)</w:t>
      </w:r>
      <w:r w:rsidRPr="004254F0">
        <w:rPr>
          <w:sz w:val="20"/>
          <w:szCs w:val="20"/>
        </w:rPr>
        <w:t>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</w:t>
      </w:r>
      <w:r>
        <w:rPr>
          <w:sz w:val="20"/>
          <w:szCs w:val="20"/>
        </w:rPr>
        <w:t xml:space="preserve"> Уплотнительное кольцо позволяет обеспечить герметичность соединения воронки с нижним слоем кровли. Для обеспечения дренажа кровельного «пирога» в корпусе воронки выше уплотнительного кольца необходимо проделать дренажные отверстия.</w:t>
      </w:r>
      <w:r w:rsidRPr="004254F0">
        <w:rPr>
          <w:sz w:val="20"/>
          <w:szCs w:val="20"/>
        </w:rPr>
        <w:t xml:space="preserve">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4254F0">
        <w:rPr>
          <w:color w:val="000000"/>
          <w:sz w:val="22"/>
          <w:szCs w:val="22"/>
        </w:rPr>
        <w:t xml:space="preserve"> </w:t>
      </w:r>
      <w:r w:rsidRPr="004254F0">
        <w:rPr>
          <w:sz w:val="20"/>
          <w:szCs w:val="20"/>
        </w:rPr>
        <w:t>безраструбная труба (</w:t>
      </w:r>
      <w:r w:rsidRPr="004254F0">
        <w:rPr>
          <w:sz w:val="20"/>
          <w:szCs w:val="20"/>
          <w:lang w:val="en-US"/>
        </w:rPr>
        <w:t>SML</w:t>
      </w:r>
      <w:r w:rsidRPr="004254F0">
        <w:rPr>
          <w:sz w:val="20"/>
          <w:szCs w:val="20"/>
        </w:rPr>
        <w:t>), необходимо использовать переход ремонтный (ТП-82.100). После окончания монтажных работ в корпус у</w:t>
      </w:r>
      <w:r>
        <w:rPr>
          <w:sz w:val="20"/>
          <w:szCs w:val="20"/>
        </w:rPr>
        <w:t>станавливается листвоуловитель.</w:t>
      </w:r>
    </w:p>
    <w:p w:rsidR="00612B31" w:rsidRPr="004254F0" w:rsidRDefault="00612B31" w:rsidP="004254F0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 w:rsidRPr="00B4163F">
        <w:rPr>
          <w:noProof/>
          <w:sz w:val="20"/>
          <w:szCs w:val="20"/>
        </w:rPr>
        <w:pict>
          <v:shape id="Рисунок 2" o:spid="_x0000_i1027" type="#_x0000_t75" style="width:181.5pt;height:337.5pt;visibility:visible">
            <v:imagedata r:id="rId7" o:title="" croptop="652f" cropbottom="1360f" cropleft="7539f" cropright="9210f"/>
          </v:shape>
        </w:pict>
      </w:r>
    </w:p>
    <w:p w:rsidR="00612B31" w:rsidRPr="00BB4D96" w:rsidRDefault="00612B31" w:rsidP="00BB4D9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F7D85">
        <w:rPr>
          <w:sz w:val="20"/>
          <w:szCs w:val="20"/>
        </w:rPr>
        <w:t>Рис. 1</w:t>
      </w:r>
    </w:p>
    <w:p w:rsidR="00612B31" w:rsidRPr="004254F0" w:rsidRDefault="00612B3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Техническое обслуживание</w:t>
      </w:r>
    </w:p>
    <w:p w:rsidR="00612B31" w:rsidRDefault="00612B31" w:rsidP="004D27F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</w:p>
    <w:p w:rsidR="00612B31" w:rsidRPr="004D27FB" w:rsidRDefault="00612B31" w:rsidP="004D27F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612B31" w:rsidRPr="004254F0" w:rsidRDefault="00612B3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Условия хранения и транспортировки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612B31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должны храниться в упаковке предприятия-изготовителя.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612B31" w:rsidRPr="004254F0" w:rsidRDefault="00612B3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Свидетельство о приемке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ТП-09.16</w:t>
      </w:r>
      <w:r w:rsidRPr="004254F0">
        <w:rPr>
          <w:sz w:val="20"/>
          <w:szCs w:val="20"/>
        </w:rPr>
        <w:t xml:space="preserve">0 соответствуют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612B31" w:rsidRPr="004254F0" w:rsidTr="00B4163F"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________________</w:t>
            </w: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______________________</w:t>
            </w: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(расшифровка подписи)</w:t>
            </w:r>
          </w:p>
        </w:tc>
      </w:tr>
      <w:tr w:rsidR="00612B31" w:rsidRPr="004254F0" w:rsidTr="00B4163F"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612B31" w:rsidRPr="004254F0" w:rsidTr="00B4163F"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612B31" w:rsidRPr="004254F0" w:rsidTr="00B4163F"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____________________</w:t>
            </w: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4163F">
              <w:rPr>
                <w:sz w:val="20"/>
                <w:szCs w:val="20"/>
              </w:rPr>
              <w:t>(число, месяц, год)</w:t>
            </w: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12B31" w:rsidRPr="00B4163F" w:rsidRDefault="00612B31" w:rsidP="00B4163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12B31" w:rsidRPr="004254F0" w:rsidRDefault="00612B3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Гарантийные обязательства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 xml:space="preserve">Предприятие-изготовитель гарантирует соответствие воронок кровельных требованиям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Гарантийный срок на воронку составляет 12 месяцев со дня продажи.</w:t>
      </w:r>
    </w:p>
    <w:p w:rsidR="00612B31" w:rsidRPr="004254F0" w:rsidRDefault="00612B3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612B31" w:rsidRPr="004254F0" w:rsidRDefault="00612B3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612B31" w:rsidRPr="004254F0" w:rsidRDefault="00612B3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612B31" w:rsidRPr="006D67C2" w:rsidRDefault="00612B31" w:rsidP="004254F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612B31" w:rsidRPr="004254F0" w:rsidRDefault="00612B3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612B31" w:rsidRPr="004254F0" w:rsidTr="008E535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12B31" w:rsidRPr="004254F0" w:rsidRDefault="00612B3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Номер и дата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612B31" w:rsidRPr="004254F0" w:rsidRDefault="00612B3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Краткое содержание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612B31" w:rsidRPr="004254F0" w:rsidRDefault="00612B3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Меры, принятые</w:t>
            </w:r>
            <w:r w:rsidRPr="004254F0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612B31" w:rsidRPr="004254F0" w:rsidTr="00BB4D96">
        <w:trPr>
          <w:trHeight w:val="849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12B31" w:rsidRPr="004254F0" w:rsidRDefault="00612B3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612B31" w:rsidRPr="004254F0" w:rsidRDefault="00612B3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612B31" w:rsidRPr="004254F0" w:rsidRDefault="00612B31" w:rsidP="00425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B31" w:rsidRPr="00A57FBD" w:rsidRDefault="00612B31" w:rsidP="000F033D">
      <w:pPr>
        <w:rPr>
          <w:sz w:val="20"/>
          <w:szCs w:val="20"/>
        </w:rPr>
      </w:pPr>
    </w:p>
    <w:sectPr w:rsidR="00612B3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16229"/>
    <w:rsid w:val="00021B95"/>
    <w:rsid w:val="000275BF"/>
    <w:rsid w:val="000350C8"/>
    <w:rsid w:val="00051A41"/>
    <w:rsid w:val="000655DB"/>
    <w:rsid w:val="00071973"/>
    <w:rsid w:val="00074262"/>
    <w:rsid w:val="000759B2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5505A"/>
    <w:rsid w:val="0016103E"/>
    <w:rsid w:val="001720B7"/>
    <w:rsid w:val="001724E1"/>
    <w:rsid w:val="00173B56"/>
    <w:rsid w:val="001765E5"/>
    <w:rsid w:val="00177A74"/>
    <w:rsid w:val="00184F83"/>
    <w:rsid w:val="00193271"/>
    <w:rsid w:val="00197153"/>
    <w:rsid w:val="001A2021"/>
    <w:rsid w:val="001B2AB2"/>
    <w:rsid w:val="001B6D1A"/>
    <w:rsid w:val="001C4715"/>
    <w:rsid w:val="001C4F05"/>
    <w:rsid w:val="001D597E"/>
    <w:rsid w:val="001E6BE8"/>
    <w:rsid w:val="001F0B5A"/>
    <w:rsid w:val="001F6541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C25C2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15D7"/>
    <w:rsid w:val="003975F9"/>
    <w:rsid w:val="003A027A"/>
    <w:rsid w:val="003B4D5E"/>
    <w:rsid w:val="003C69AB"/>
    <w:rsid w:val="003C7673"/>
    <w:rsid w:val="003E06E3"/>
    <w:rsid w:val="003F67F4"/>
    <w:rsid w:val="004254F0"/>
    <w:rsid w:val="0043498C"/>
    <w:rsid w:val="00437725"/>
    <w:rsid w:val="0045181E"/>
    <w:rsid w:val="00463471"/>
    <w:rsid w:val="004710D2"/>
    <w:rsid w:val="00481940"/>
    <w:rsid w:val="004A63BE"/>
    <w:rsid w:val="004B4174"/>
    <w:rsid w:val="004D27FB"/>
    <w:rsid w:val="004E4E49"/>
    <w:rsid w:val="004E534C"/>
    <w:rsid w:val="004E74B4"/>
    <w:rsid w:val="004E7E36"/>
    <w:rsid w:val="004F0684"/>
    <w:rsid w:val="004F40DF"/>
    <w:rsid w:val="004F4B5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2C4C"/>
    <w:rsid w:val="005A735B"/>
    <w:rsid w:val="005B3FC2"/>
    <w:rsid w:val="005B6646"/>
    <w:rsid w:val="005C4FB0"/>
    <w:rsid w:val="005E1D9E"/>
    <w:rsid w:val="005E764E"/>
    <w:rsid w:val="00600DB7"/>
    <w:rsid w:val="00612B31"/>
    <w:rsid w:val="00613A96"/>
    <w:rsid w:val="006225D3"/>
    <w:rsid w:val="00623B11"/>
    <w:rsid w:val="00625512"/>
    <w:rsid w:val="00626243"/>
    <w:rsid w:val="006379CC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7BFA"/>
    <w:rsid w:val="006D67C2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2BA0"/>
    <w:rsid w:val="00745B1A"/>
    <w:rsid w:val="0076506F"/>
    <w:rsid w:val="00767016"/>
    <w:rsid w:val="0076784F"/>
    <w:rsid w:val="00775B55"/>
    <w:rsid w:val="00786F6C"/>
    <w:rsid w:val="00787C3E"/>
    <w:rsid w:val="00794200"/>
    <w:rsid w:val="00794FE3"/>
    <w:rsid w:val="007B225C"/>
    <w:rsid w:val="007D3400"/>
    <w:rsid w:val="007E3A2F"/>
    <w:rsid w:val="007E3B45"/>
    <w:rsid w:val="007E6F52"/>
    <w:rsid w:val="007F5BE9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E535E"/>
    <w:rsid w:val="008F00C5"/>
    <w:rsid w:val="00906E48"/>
    <w:rsid w:val="009114B1"/>
    <w:rsid w:val="009119CE"/>
    <w:rsid w:val="00911B44"/>
    <w:rsid w:val="009132CE"/>
    <w:rsid w:val="00921E93"/>
    <w:rsid w:val="00922A1E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9F247F"/>
    <w:rsid w:val="00A10BFC"/>
    <w:rsid w:val="00A261FE"/>
    <w:rsid w:val="00A35D74"/>
    <w:rsid w:val="00A5792F"/>
    <w:rsid w:val="00A57FBD"/>
    <w:rsid w:val="00A64337"/>
    <w:rsid w:val="00A81229"/>
    <w:rsid w:val="00A81E7A"/>
    <w:rsid w:val="00A970EE"/>
    <w:rsid w:val="00AB312F"/>
    <w:rsid w:val="00AC52AD"/>
    <w:rsid w:val="00AF33B4"/>
    <w:rsid w:val="00AF40E9"/>
    <w:rsid w:val="00AF5500"/>
    <w:rsid w:val="00B17650"/>
    <w:rsid w:val="00B225B6"/>
    <w:rsid w:val="00B4163F"/>
    <w:rsid w:val="00B4167A"/>
    <w:rsid w:val="00B4668B"/>
    <w:rsid w:val="00B600D3"/>
    <w:rsid w:val="00B6297C"/>
    <w:rsid w:val="00B87FCE"/>
    <w:rsid w:val="00B91F6F"/>
    <w:rsid w:val="00BA6D13"/>
    <w:rsid w:val="00BB4260"/>
    <w:rsid w:val="00BB4922"/>
    <w:rsid w:val="00BB4D96"/>
    <w:rsid w:val="00BB508E"/>
    <w:rsid w:val="00BC2577"/>
    <w:rsid w:val="00BC79CF"/>
    <w:rsid w:val="00BD3E3B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84DCA"/>
    <w:rsid w:val="00C8700B"/>
    <w:rsid w:val="00CB1D95"/>
    <w:rsid w:val="00CB37C3"/>
    <w:rsid w:val="00CB7B81"/>
    <w:rsid w:val="00CC2CD7"/>
    <w:rsid w:val="00CD2CCC"/>
    <w:rsid w:val="00CE1E70"/>
    <w:rsid w:val="00CF7672"/>
    <w:rsid w:val="00D00192"/>
    <w:rsid w:val="00D0614A"/>
    <w:rsid w:val="00D137E4"/>
    <w:rsid w:val="00D16063"/>
    <w:rsid w:val="00D73119"/>
    <w:rsid w:val="00D75217"/>
    <w:rsid w:val="00D754D6"/>
    <w:rsid w:val="00D83640"/>
    <w:rsid w:val="00D8511D"/>
    <w:rsid w:val="00D955FD"/>
    <w:rsid w:val="00DA085A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4F5F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770E1"/>
    <w:rsid w:val="00F802F9"/>
    <w:rsid w:val="00F90A3C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425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6830</TotalTime>
  <Pages>4</Pages>
  <Words>797</Words>
  <Characters>4543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180</cp:revision>
  <cp:lastPrinted>2016-09-08T06:02:00Z</cp:lastPrinted>
  <dcterms:created xsi:type="dcterms:W3CDTF">2016-07-26T14:25:00Z</dcterms:created>
  <dcterms:modified xsi:type="dcterms:W3CDTF">2019-07-10T13:12:00Z</dcterms:modified>
</cp:coreProperties>
</file>