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53D" w:rsidRDefault="006C12C9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28800" cy="381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53D">
        <w:rPr>
          <w:b/>
          <w:bCs/>
          <w:color w:val="000000"/>
          <w:sz w:val="20"/>
          <w:szCs w:val="20"/>
        </w:rPr>
        <w:tab/>
      </w:r>
    </w:p>
    <w:p w:rsidR="00D8753D" w:rsidRPr="002D5783" w:rsidRDefault="00D8753D" w:rsidP="00224770">
      <w:pPr>
        <w:jc w:val="center"/>
        <w:rPr>
          <w:lang w:eastAsia="en-US"/>
        </w:rPr>
      </w:pPr>
    </w:p>
    <w:p w:rsidR="00D8753D" w:rsidRPr="002D5783" w:rsidRDefault="00D8753D" w:rsidP="00224770">
      <w:pPr>
        <w:jc w:val="center"/>
        <w:rPr>
          <w:lang w:eastAsia="en-US"/>
        </w:rPr>
      </w:pPr>
    </w:p>
    <w:p w:rsidR="00D8753D" w:rsidRPr="002D5783" w:rsidRDefault="00D8753D" w:rsidP="00224770">
      <w:pPr>
        <w:jc w:val="center"/>
        <w:rPr>
          <w:lang w:eastAsia="en-US"/>
        </w:rPr>
      </w:pPr>
    </w:p>
    <w:p w:rsidR="00D8753D" w:rsidRPr="00C24BEF" w:rsidRDefault="00D8753D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D8753D" w:rsidRPr="00F956DA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D8753D" w:rsidRDefault="00D8753D" w:rsidP="00F9697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ТРАП РЕГУЛИРУЕМЫЙ </w:t>
      </w:r>
    </w:p>
    <w:p w:rsidR="00D8753D" w:rsidRDefault="00D8753D" w:rsidP="00F9697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 ВЕРТИКАЛЬНЫМ ВЫПУСКОМ 110/75/50</w:t>
      </w:r>
    </w:p>
    <w:p w:rsidR="00D8753D" w:rsidRPr="0064615C" w:rsidRDefault="00D8753D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ТП-310-3000</w:t>
      </w:r>
    </w:p>
    <w:p w:rsidR="00D8753D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D8753D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D8753D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D8753D" w:rsidRPr="00C24BEF" w:rsidRDefault="006C12C9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473960" cy="3410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1852" r="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3D" w:rsidRPr="00B9718E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D8753D" w:rsidRPr="00B9718E" w:rsidRDefault="00D8753D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D8753D" w:rsidRDefault="00D8753D" w:rsidP="00F956DA">
      <w:pPr>
        <w:rPr>
          <w:sz w:val="20"/>
          <w:szCs w:val="20"/>
          <w:lang w:val="en-US" w:eastAsia="en-US"/>
        </w:rPr>
      </w:pPr>
    </w:p>
    <w:p w:rsidR="00D8753D" w:rsidRPr="00B9718E" w:rsidRDefault="00D8753D" w:rsidP="00F956DA">
      <w:pPr>
        <w:rPr>
          <w:sz w:val="20"/>
          <w:szCs w:val="20"/>
          <w:lang w:eastAsia="en-US"/>
        </w:rPr>
      </w:pPr>
    </w:p>
    <w:p w:rsidR="00D8753D" w:rsidRPr="0016103E" w:rsidRDefault="00D8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»,</w:t>
      </w:r>
    </w:p>
    <w:p w:rsidR="00D8753D" w:rsidRPr="0016103E" w:rsidRDefault="00D8753D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D8753D" w:rsidRPr="0016103E" w:rsidRDefault="00D8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D8753D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D8753D" w:rsidRDefault="00D8753D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2022</w:t>
      </w:r>
    </w:p>
    <w:p w:rsidR="00D8753D" w:rsidRPr="00C650ED" w:rsidRDefault="00D8753D" w:rsidP="006B4128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sz w:val="22"/>
          <w:szCs w:val="22"/>
        </w:rPr>
      </w:pPr>
      <w:r>
        <w:rPr>
          <w:bCs/>
          <w:color w:val="000000"/>
          <w:sz w:val="18"/>
          <w:szCs w:val="18"/>
        </w:rPr>
        <w:br w:type="page"/>
      </w: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D8753D" w:rsidRPr="00E8258C" w:rsidRDefault="00D8753D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Трапы вертикальные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</w:t>
      </w:r>
      <w:r>
        <w:rPr>
          <w:sz w:val="20"/>
          <w:szCs w:val="20"/>
        </w:rPr>
        <w:t>, а так же на балконах и террасах</w:t>
      </w:r>
      <w:r w:rsidRPr="000C40C8">
        <w:rPr>
          <w:sz w:val="20"/>
          <w:szCs w:val="20"/>
        </w:rPr>
        <w:t>. Благодаря наличию</w:t>
      </w:r>
      <w:r>
        <w:rPr>
          <w:sz w:val="20"/>
          <w:szCs w:val="20"/>
        </w:rPr>
        <w:t xml:space="preserve"> </w:t>
      </w:r>
      <w:r w:rsidRPr="000C40C8">
        <w:rPr>
          <w:sz w:val="20"/>
          <w:szCs w:val="20"/>
        </w:rPr>
        <w:t>затвора трап надежно защищает помещение от неприятных запахов из канализации.</w:t>
      </w:r>
    </w:p>
    <w:p w:rsidR="00D8753D" w:rsidRPr="00E8258C" w:rsidRDefault="00D8753D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D8753D" w:rsidRPr="00C650ED" w:rsidRDefault="00D8753D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D8753D" w:rsidRPr="00B9718E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 – нержавеющая сталь</w:t>
      </w:r>
      <w:r>
        <w:rPr>
          <w:sz w:val="20"/>
          <w:szCs w:val="20"/>
        </w:rPr>
        <w:t>/чугун</w:t>
      </w:r>
      <w:r w:rsidRPr="00B9718E">
        <w:rPr>
          <w:sz w:val="20"/>
          <w:szCs w:val="20"/>
        </w:rPr>
        <w:t>;</w:t>
      </w:r>
    </w:p>
    <w:p w:rsidR="00D8753D" w:rsidRPr="000C40C8" w:rsidRDefault="00D8753D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сырье для корпуса – полипропилен;</w:t>
      </w:r>
    </w:p>
    <w:p w:rsidR="00D8753D" w:rsidRPr="000C40C8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 xml:space="preserve">сырье для надставного элемента – </w:t>
      </w:r>
      <w:r w:rsidRPr="000C40C8">
        <w:rPr>
          <w:sz w:val="20"/>
          <w:szCs w:val="20"/>
          <w:lang w:val="en-US"/>
        </w:rPr>
        <w:t>ABS</w:t>
      </w:r>
      <w:r w:rsidRPr="000C40C8">
        <w:rPr>
          <w:sz w:val="20"/>
          <w:szCs w:val="20"/>
        </w:rPr>
        <w:t>-пластик;</w:t>
      </w:r>
    </w:p>
    <w:p w:rsidR="00D8753D" w:rsidRPr="00B9718E" w:rsidRDefault="00D8753D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выходной диаметр – 110</w:t>
      </w:r>
      <w:r w:rsidRPr="00FF49DC">
        <w:rPr>
          <w:sz w:val="20"/>
          <w:szCs w:val="20"/>
        </w:rPr>
        <w:t>/75/50</w:t>
      </w:r>
      <w:r w:rsidRPr="00B9718E">
        <w:rPr>
          <w:sz w:val="20"/>
          <w:szCs w:val="20"/>
        </w:rPr>
        <w:t xml:space="preserve"> мм;</w:t>
      </w:r>
    </w:p>
    <w:p w:rsidR="00D8753D" w:rsidRPr="00B9718E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D8753D" w:rsidRPr="00B9718E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D8753D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D8753D" w:rsidRDefault="00D8753D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 xml:space="preserve">максимальная разрешенная нагрузка со стальной решеткой, не более – </w:t>
      </w:r>
      <w:smartTag w:uri="urn:schemas-microsoft-com:office:smarttags" w:element="metricconverter">
        <w:smartTagPr>
          <w:attr w:name="ProductID" w:val="300 кг"/>
        </w:smartTagPr>
        <w:r w:rsidRPr="002A3F43">
          <w:rPr>
            <w:sz w:val="20"/>
            <w:szCs w:val="20"/>
          </w:rPr>
          <w:t>300 кг</w:t>
        </w:r>
      </w:smartTag>
      <w:r w:rsidRPr="002A3F43">
        <w:rPr>
          <w:sz w:val="20"/>
          <w:szCs w:val="20"/>
        </w:rPr>
        <w:t>;</w:t>
      </w:r>
    </w:p>
    <w:p w:rsidR="00D8753D" w:rsidRPr="002A3F43" w:rsidRDefault="00D8753D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 xml:space="preserve">максимальная разрешенная нагрузка с чугунной решеткой, не более – </w:t>
      </w:r>
      <w:smartTag w:uri="urn:schemas-microsoft-com:office:smarttags" w:element="metricconverter">
        <w:smartTagPr>
          <w:attr w:name="ProductID" w:val="1500 кг"/>
        </w:smartTagPr>
        <w:r w:rsidRPr="002A3F43">
          <w:rPr>
            <w:sz w:val="20"/>
            <w:szCs w:val="20"/>
          </w:rPr>
          <w:t>1500 кг</w:t>
        </w:r>
      </w:smartTag>
      <w:r w:rsidRPr="002A3F43">
        <w:rPr>
          <w:sz w:val="20"/>
          <w:szCs w:val="20"/>
        </w:rPr>
        <w:t>;</w:t>
      </w:r>
    </w:p>
    <w:p w:rsidR="00D8753D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D8753D" w:rsidRPr="00B9718E" w:rsidRDefault="00D8753D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20"/>
          <w:szCs w:val="20"/>
        </w:rPr>
      </w:pPr>
    </w:p>
    <w:p w:rsidR="00D8753D" w:rsidRPr="00F378C0" w:rsidRDefault="00D8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proofErr w:type="spellStart"/>
      <w:r w:rsidRPr="0084543F">
        <w:rPr>
          <w:sz w:val="20"/>
          <w:szCs w:val="20"/>
        </w:rPr>
        <w:t>Татполимер</w:t>
      </w:r>
      <w:proofErr w:type="spellEnd"/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150 кг"/>
        </w:smartTagPr>
        <w:r w:rsidRPr="0084543F">
          <w:rPr>
            <w:sz w:val="20"/>
            <w:szCs w:val="20"/>
          </w:rPr>
          <w:t>200 литров</w:t>
        </w:r>
      </w:smartTag>
      <w:r w:rsidRPr="0084543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:rsidR="00D8753D" w:rsidRDefault="00D8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D8753D" w:rsidRDefault="00D8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D8753D" w:rsidRDefault="00D8753D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</w:t>
      </w:r>
      <w:r w:rsidRPr="002A3F43">
        <w:rPr>
          <w:sz w:val="20"/>
          <w:szCs w:val="20"/>
        </w:rPr>
        <w:t xml:space="preserve"> может поставляться в разных модификациях по требованию заказчика:</w:t>
      </w:r>
    </w:p>
    <w:p w:rsidR="00D8753D" w:rsidRPr="00334208" w:rsidRDefault="00D8753D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tbl>
      <w:tblPr>
        <w:tblW w:w="7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8"/>
        <w:gridCol w:w="1531"/>
        <w:gridCol w:w="3005"/>
        <w:gridCol w:w="1299"/>
      </w:tblGrid>
      <w:tr w:rsidR="00D8753D" w:rsidRPr="00FD0EA3" w:rsidTr="001300A9">
        <w:trPr>
          <w:jc w:val="center"/>
        </w:trPr>
        <w:tc>
          <w:tcPr>
            <w:tcW w:w="1838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bookmarkStart w:id="0" w:name="_Hlk73522612"/>
            <w:r w:rsidRPr="00FD0EA3">
              <w:rPr>
                <w:sz w:val="16"/>
                <w:szCs w:val="16"/>
              </w:rPr>
              <w:t>Артикул</w:t>
            </w:r>
          </w:p>
        </w:tc>
        <w:tc>
          <w:tcPr>
            <w:tcW w:w="1531" w:type="dxa"/>
            <w:vAlign w:val="center"/>
          </w:tcPr>
          <w:p w:rsidR="00D8753D" w:rsidRPr="00FD0EA3" w:rsidRDefault="00D8753D" w:rsidP="001300A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Материал решетки</w:t>
            </w:r>
          </w:p>
        </w:tc>
        <w:tc>
          <w:tcPr>
            <w:tcW w:w="3005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Запахозапирающее устройство</w:t>
            </w:r>
          </w:p>
        </w:tc>
        <w:tc>
          <w:tcPr>
            <w:tcW w:w="1299" w:type="dxa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Максимальная нагрузка, кг</w:t>
            </w:r>
          </w:p>
        </w:tc>
      </w:tr>
      <w:tr w:rsidR="00D8753D" w:rsidRPr="00FD0EA3" w:rsidTr="001300A9">
        <w:trPr>
          <w:jc w:val="center"/>
        </w:trPr>
        <w:tc>
          <w:tcPr>
            <w:tcW w:w="1838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Hs-3000</w:t>
            </w:r>
          </w:p>
        </w:tc>
        <w:tc>
          <w:tcPr>
            <w:tcW w:w="1531" w:type="dxa"/>
            <w:vMerge w:val="restart"/>
            <w:vAlign w:val="center"/>
          </w:tcPr>
          <w:p w:rsidR="00D8753D" w:rsidRPr="00FD0EA3" w:rsidRDefault="00D8753D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Нержавеющая сталь</w:t>
            </w:r>
          </w:p>
        </w:tc>
        <w:tc>
          <w:tcPr>
            <w:tcW w:w="3005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Гидрозатвор</w:t>
            </w:r>
          </w:p>
        </w:tc>
        <w:tc>
          <w:tcPr>
            <w:tcW w:w="1299" w:type="dxa"/>
            <w:vMerge w:val="restart"/>
            <w:vAlign w:val="center"/>
          </w:tcPr>
          <w:p w:rsidR="00D8753D" w:rsidRPr="00FD0EA3" w:rsidRDefault="00D8753D" w:rsidP="00BC329E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300</w:t>
            </w:r>
          </w:p>
        </w:tc>
      </w:tr>
      <w:tr w:rsidR="00D8753D" w:rsidRPr="00FD0EA3" w:rsidTr="001300A9">
        <w:trPr>
          <w:jc w:val="center"/>
        </w:trPr>
        <w:tc>
          <w:tcPr>
            <w:tcW w:w="1838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Ms-3000</w:t>
            </w:r>
          </w:p>
        </w:tc>
        <w:tc>
          <w:tcPr>
            <w:tcW w:w="1531" w:type="dxa"/>
            <w:vMerge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005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Механический «сухой» затвор</w:t>
            </w:r>
          </w:p>
        </w:tc>
        <w:tc>
          <w:tcPr>
            <w:tcW w:w="1299" w:type="dxa"/>
            <w:vMerge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8753D" w:rsidRPr="00FD0EA3" w:rsidTr="001300A9">
        <w:trPr>
          <w:jc w:val="center"/>
        </w:trPr>
        <w:tc>
          <w:tcPr>
            <w:tcW w:w="1838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Ds-3000</w:t>
            </w:r>
          </w:p>
        </w:tc>
        <w:tc>
          <w:tcPr>
            <w:tcW w:w="1531" w:type="dxa"/>
            <w:vMerge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005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Поплавковый «сухой» затвор</w:t>
            </w:r>
          </w:p>
        </w:tc>
        <w:tc>
          <w:tcPr>
            <w:tcW w:w="1299" w:type="dxa"/>
            <w:vMerge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8753D" w:rsidRPr="00FD0EA3" w:rsidTr="001300A9">
        <w:trPr>
          <w:jc w:val="center"/>
        </w:trPr>
        <w:tc>
          <w:tcPr>
            <w:tcW w:w="1838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(</w:t>
            </w:r>
            <w:proofErr w:type="spellStart"/>
            <w:r w:rsidRPr="00FD0EA3">
              <w:rPr>
                <w:sz w:val="16"/>
                <w:szCs w:val="16"/>
                <w:lang w:val="en-US"/>
              </w:rPr>
              <w:t>Hs+Ms</w:t>
            </w:r>
            <w:proofErr w:type="spellEnd"/>
            <w:r w:rsidRPr="00FD0EA3">
              <w:rPr>
                <w:sz w:val="16"/>
                <w:szCs w:val="16"/>
                <w:lang w:val="en-US"/>
              </w:rPr>
              <w:t>) -3000</w:t>
            </w:r>
          </w:p>
        </w:tc>
        <w:tc>
          <w:tcPr>
            <w:tcW w:w="1531" w:type="dxa"/>
            <w:vMerge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005" w:type="dxa"/>
            <w:vAlign w:val="center"/>
          </w:tcPr>
          <w:p w:rsidR="00D8753D" w:rsidRPr="00FD0EA3" w:rsidRDefault="00D8753D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 xml:space="preserve">Двойной затвор </w:t>
            </w:r>
          </w:p>
          <w:p w:rsidR="00D8753D" w:rsidRPr="00FD0EA3" w:rsidRDefault="00D8753D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(Гидрозатвор + Механический затвор)</w:t>
            </w:r>
          </w:p>
        </w:tc>
        <w:tc>
          <w:tcPr>
            <w:tcW w:w="1299" w:type="dxa"/>
            <w:vMerge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8753D" w:rsidRPr="00FD0EA3" w:rsidTr="001300A9">
        <w:trPr>
          <w:jc w:val="center"/>
        </w:trPr>
        <w:tc>
          <w:tcPr>
            <w:tcW w:w="1838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N-3000</w:t>
            </w:r>
          </w:p>
        </w:tc>
        <w:tc>
          <w:tcPr>
            <w:tcW w:w="1531" w:type="dxa"/>
            <w:vMerge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005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299" w:type="dxa"/>
            <w:vMerge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bookmarkEnd w:id="0"/>
    </w:tbl>
    <w:p w:rsidR="00D8753D" w:rsidRDefault="00D8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D8753D" w:rsidRDefault="00D875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753D" w:rsidRPr="00C650ED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:rsidR="00D8753D" w:rsidRPr="004B4174" w:rsidRDefault="00D8753D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D8753D" w:rsidRDefault="00D8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нержавеющей стали;</w:t>
      </w:r>
    </w:p>
    <w:p w:rsidR="00D8753D" w:rsidRPr="00B9718E" w:rsidRDefault="00D8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Надставной элемент;</w:t>
      </w:r>
    </w:p>
    <w:p w:rsidR="00D8753D" w:rsidRPr="00B9718E" w:rsidRDefault="00D8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</w:t>
      </w:r>
      <w:r>
        <w:rPr>
          <w:sz w:val="20"/>
          <w:szCs w:val="20"/>
        </w:rPr>
        <w:t>;</w:t>
      </w:r>
    </w:p>
    <w:p w:rsidR="00D8753D" w:rsidRDefault="00D8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Затвор;</w:t>
      </w:r>
    </w:p>
    <w:p w:rsidR="00D8753D" w:rsidRPr="00B9718E" w:rsidRDefault="00D8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кольцо.</w:t>
      </w:r>
    </w:p>
    <w:p w:rsidR="00D8753D" w:rsidRDefault="00D8753D" w:rsidP="002718B6">
      <w:pPr>
        <w:ind w:firstLine="357"/>
        <w:jc w:val="both"/>
        <w:rPr>
          <w:sz w:val="20"/>
          <w:szCs w:val="20"/>
        </w:rPr>
      </w:pPr>
    </w:p>
    <w:p w:rsidR="00D8753D" w:rsidRDefault="006C12C9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226945" cy="3124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9805" cy="359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3D" w:rsidRDefault="00D8753D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D8753D" w:rsidRPr="007D2C30" w:rsidRDefault="00D8753D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 ТП-310</w:t>
      </w:r>
      <w:r>
        <w:rPr>
          <w:sz w:val="20"/>
          <w:szCs w:val="20"/>
          <w:lang w:val="en-US"/>
        </w:rPr>
        <w:t>N</w:t>
      </w:r>
      <w:r w:rsidRPr="009E2C2F">
        <w:rPr>
          <w:sz w:val="20"/>
          <w:szCs w:val="20"/>
        </w:rPr>
        <w:t>-3000</w:t>
      </w:r>
      <w:r w:rsidRPr="007D2C3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Трап с незамерзающим </w:t>
      </w:r>
      <w:proofErr w:type="spellStart"/>
      <w:r>
        <w:rPr>
          <w:sz w:val="20"/>
          <w:szCs w:val="20"/>
        </w:rPr>
        <w:t>запахозапирающим</w:t>
      </w:r>
      <w:proofErr w:type="spellEnd"/>
      <w:r>
        <w:rPr>
          <w:sz w:val="20"/>
          <w:szCs w:val="20"/>
        </w:rPr>
        <w:t xml:space="preserve"> устройством</w:t>
      </w:r>
    </w:p>
    <w:p w:rsidR="00D8753D" w:rsidRDefault="00D8753D" w:rsidP="002718B6">
      <w:pPr>
        <w:ind w:firstLine="357"/>
        <w:jc w:val="both"/>
        <w:rPr>
          <w:sz w:val="20"/>
          <w:szCs w:val="20"/>
        </w:rPr>
      </w:pPr>
    </w:p>
    <w:p w:rsidR="00D8753D" w:rsidRDefault="00D8753D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D8753D" w:rsidRDefault="00D8753D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D8753D" w:rsidRDefault="00D875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753D" w:rsidRPr="00E407E9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</w:t>
      </w:r>
      <w:r>
        <w:rPr>
          <w:sz w:val="20"/>
          <w:szCs w:val="20"/>
        </w:rPr>
        <w:t xml:space="preserve"> (5)</w:t>
      </w:r>
      <w:r w:rsidRPr="00A449AC">
        <w:rPr>
          <w:sz w:val="20"/>
          <w:szCs w:val="20"/>
        </w:rPr>
        <w:t xml:space="preserve"> на надставной элемент не ставится. </w:t>
      </w:r>
    </w:p>
    <w:p w:rsidR="00D8753D" w:rsidRPr="00ED7D18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  <w:r w:rsidRPr="00ED7D18">
        <w:rPr>
          <w:b/>
          <w:sz w:val="20"/>
          <w:szCs w:val="20"/>
        </w:rPr>
        <w:t>Надставной элемент может подпиливаться по высоте стяжки.</w:t>
      </w:r>
    </w:p>
    <w:p w:rsidR="00D8753D" w:rsidRPr="00D51E1A" w:rsidRDefault="00D8753D" w:rsidP="00D51E1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D51E1A">
        <w:rPr>
          <w:sz w:val="20"/>
          <w:szCs w:val="20"/>
        </w:rPr>
        <w:t xml:space="preserve">Если для канализационных труб применяются стальная </w:t>
      </w:r>
      <w:r w:rsidRPr="00D51E1A">
        <w:rPr>
          <w:bCs/>
          <w:sz w:val="20"/>
          <w:szCs w:val="20"/>
        </w:rPr>
        <w:t xml:space="preserve">или </w:t>
      </w:r>
      <w:r w:rsidRPr="00D51E1A">
        <w:rPr>
          <w:sz w:val="20"/>
          <w:szCs w:val="20"/>
        </w:rPr>
        <w:t xml:space="preserve">чугунная труба, необходимо использовать переход ремонтный (ТП-82.100) для герметичного соединения. Перед вводом трапа в эксплуатацию в корпус трапа (3) необходимо вставить затвор (4), установить в надставной элемент (2) решётку (1). </w:t>
      </w:r>
    </w:p>
    <w:p w:rsidR="00D8753D" w:rsidRDefault="00D8753D" w:rsidP="00D51E1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D51E1A">
        <w:rPr>
          <w:sz w:val="20"/>
          <w:szCs w:val="20"/>
        </w:rPr>
        <w:t>Затвор имеет следующий принцип работы:</w:t>
      </w:r>
      <w:r w:rsidRPr="00A43D5D">
        <w:rPr>
          <w:sz w:val="20"/>
          <w:szCs w:val="20"/>
        </w:rPr>
        <w:t xml:space="preserve"> </w:t>
      </w:r>
    </w:p>
    <w:p w:rsidR="00D8753D" w:rsidRDefault="00D8753D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43593">
        <w:rPr>
          <w:sz w:val="20"/>
          <w:szCs w:val="20"/>
        </w:rPr>
        <w:t>Сухие затворы устанавливаются в первую очередь на тех участках, где существует вероятность пересыхания затворов.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>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:rsidR="00D8753D" w:rsidRPr="006B2DEB" w:rsidRDefault="00D8753D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Функция </w:t>
      </w:r>
      <w:r w:rsidRPr="00663DAD">
        <w:rPr>
          <w:b/>
          <w:sz w:val="20"/>
          <w:szCs w:val="20"/>
        </w:rPr>
        <w:t>гидрозатвора</w:t>
      </w:r>
      <w:r>
        <w:rPr>
          <w:sz w:val="20"/>
          <w:szCs w:val="20"/>
        </w:rPr>
        <w:t xml:space="preserve">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</w:t>
      </w:r>
      <w:r>
        <w:rPr>
          <w:sz w:val="20"/>
          <w:szCs w:val="20"/>
        </w:rPr>
        <w:t xml:space="preserve">приятных запахов из канализации. Гидрозатвор может использоваться </w:t>
      </w:r>
      <w:r w:rsidRPr="006B2DEB">
        <w:rPr>
          <w:sz w:val="20"/>
          <w:szCs w:val="20"/>
        </w:rPr>
        <w:t xml:space="preserve">только </w:t>
      </w:r>
      <w:r>
        <w:rPr>
          <w:sz w:val="20"/>
          <w:szCs w:val="20"/>
        </w:rPr>
        <w:t xml:space="preserve">в </w:t>
      </w:r>
      <w:r w:rsidRPr="006B2DEB">
        <w:rPr>
          <w:sz w:val="20"/>
          <w:szCs w:val="20"/>
        </w:rPr>
        <w:t xml:space="preserve">отапливаемом помещении. </w:t>
      </w:r>
    </w:p>
    <w:p w:rsidR="00D8753D" w:rsidRDefault="00D8753D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Механический «с</w:t>
      </w:r>
      <w:r w:rsidRPr="000574F7">
        <w:rPr>
          <w:b/>
          <w:sz w:val="20"/>
          <w:szCs w:val="20"/>
        </w:rPr>
        <w:t>ухой»</w:t>
      </w:r>
      <w:r w:rsidRPr="003C24A1">
        <w:rPr>
          <w:b/>
          <w:sz w:val="20"/>
          <w:szCs w:val="20"/>
        </w:rPr>
        <w:t xml:space="preserve"> затвор</w:t>
      </w:r>
      <w:r w:rsidRPr="000574F7">
        <w:rPr>
          <w:sz w:val="20"/>
          <w:szCs w:val="20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:rsidR="00D8753D" w:rsidRDefault="00D8753D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Двойной затвор</w:t>
      </w:r>
      <w:r>
        <w:rPr>
          <w:sz w:val="20"/>
          <w:szCs w:val="20"/>
        </w:rPr>
        <w:t xml:space="preserve"> объединяет в себе сразу два затвора – механический и гидрозатвор.</w:t>
      </w:r>
    </w:p>
    <w:p w:rsidR="00D8753D" w:rsidRPr="000574F7" w:rsidRDefault="00D8753D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Поплавковый затвор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всплывает при поступлении жидкости и </w:t>
      </w:r>
      <w:r w:rsidRPr="000574F7">
        <w:rPr>
          <w:sz w:val="20"/>
          <w:szCs w:val="20"/>
        </w:rPr>
        <w:t>обеспечивает слив воды в систему канализации.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 xml:space="preserve">После пересыхания </w:t>
      </w:r>
      <w:r>
        <w:rPr>
          <w:sz w:val="20"/>
          <w:szCs w:val="20"/>
        </w:rPr>
        <w:t>жидкости</w:t>
      </w:r>
      <w:r w:rsidRPr="000574F7">
        <w:rPr>
          <w:sz w:val="20"/>
          <w:szCs w:val="20"/>
        </w:rPr>
        <w:t xml:space="preserve">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Незамерзающее запахозапирающее устройство</w:t>
      </w:r>
      <w:r>
        <w:rPr>
          <w:sz w:val="20"/>
          <w:szCs w:val="20"/>
        </w:rPr>
        <w:t xml:space="preserve"> применяется для неотапливаемых помещений, балконов и террас.</w:t>
      </w:r>
    </w:p>
    <w:p w:rsidR="00D8753D" w:rsidRDefault="00D8753D" w:rsidP="00880F87">
      <w:pPr>
        <w:rPr>
          <w:sz w:val="20"/>
          <w:szCs w:val="20"/>
        </w:rPr>
      </w:pPr>
    </w:p>
    <w:p w:rsidR="00D8753D" w:rsidRPr="00880F87" w:rsidRDefault="00D8753D" w:rsidP="00880F87">
      <w:pPr>
        <w:rPr>
          <w:b/>
          <w:bCs/>
          <w:color w:val="FF0000"/>
          <w:sz w:val="20"/>
          <w:szCs w:val="20"/>
        </w:rPr>
      </w:pPr>
      <w:r w:rsidRPr="00880F87">
        <w:rPr>
          <w:b/>
          <w:bCs/>
          <w:color w:val="FF0000"/>
          <w:sz w:val="20"/>
          <w:szCs w:val="20"/>
        </w:rPr>
        <w:t>Внимание!</w:t>
      </w:r>
    </w:p>
    <w:p w:rsidR="00D8753D" w:rsidRDefault="00D8753D" w:rsidP="00D923CC">
      <w:pPr>
        <w:ind w:firstLine="709"/>
        <w:jc w:val="both"/>
        <w:rPr>
          <w:sz w:val="20"/>
          <w:szCs w:val="20"/>
        </w:rPr>
      </w:pPr>
      <w:r w:rsidRPr="00880F87">
        <w:rPr>
          <w:sz w:val="20"/>
          <w:szCs w:val="20"/>
        </w:rPr>
        <w:t>Если необходимо отводить воду со слоя гидроизоляции, то необходимо убрать уплотнительное кольцо</w:t>
      </w:r>
      <w:r>
        <w:rPr>
          <w:sz w:val="20"/>
          <w:szCs w:val="20"/>
        </w:rPr>
        <w:t xml:space="preserve"> </w:t>
      </w:r>
      <w:r w:rsidRPr="00880F87">
        <w:rPr>
          <w:sz w:val="20"/>
          <w:szCs w:val="20"/>
        </w:rPr>
        <w:t>(ТП-310.1Е)</w:t>
      </w:r>
      <w:r>
        <w:rPr>
          <w:sz w:val="20"/>
          <w:szCs w:val="20"/>
        </w:rPr>
        <w:t xml:space="preserve"> с корпуса надставного элемента перед монтажом, что</w:t>
      </w:r>
      <w:r w:rsidRPr="00880F87">
        <w:rPr>
          <w:sz w:val="20"/>
          <w:szCs w:val="20"/>
        </w:rPr>
        <w:t xml:space="preserve">бы </w:t>
      </w:r>
      <w:r>
        <w:rPr>
          <w:sz w:val="20"/>
          <w:szCs w:val="20"/>
        </w:rPr>
        <w:t>обеспечить дренаж</w:t>
      </w:r>
      <w:r w:rsidRPr="00880F87">
        <w:rPr>
          <w:sz w:val="20"/>
          <w:szCs w:val="20"/>
        </w:rPr>
        <w:t>.</w:t>
      </w:r>
    </w:p>
    <w:p w:rsidR="00D8753D" w:rsidRPr="00880F87" w:rsidRDefault="00D8753D" w:rsidP="001822AB">
      <w:pPr>
        <w:jc w:val="both"/>
        <w:rPr>
          <w:sz w:val="20"/>
          <w:szCs w:val="20"/>
        </w:rPr>
      </w:pPr>
    </w:p>
    <w:p w:rsidR="00D8753D" w:rsidRDefault="00D8753D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6C12C9">
        <w:rPr>
          <w:noProof/>
        </w:rPr>
        <w:lastRenderedPageBreak/>
        <w:drawing>
          <wp:inline distT="0" distB="0" distL="0" distR="0">
            <wp:extent cx="4700905" cy="2630805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3D" w:rsidRDefault="006C12C9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807585" cy="2821940"/>
            <wp:effectExtent l="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3D" w:rsidRDefault="00D8753D">
      <w:pPr>
        <w:rPr>
          <w:sz w:val="20"/>
          <w:szCs w:val="20"/>
        </w:rPr>
      </w:pPr>
    </w:p>
    <w:p w:rsidR="00D8753D" w:rsidRDefault="00D8753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8753D" w:rsidRPr="00AF33B4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Техническое обслуживание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D8753D" w:rsidRDefault="006C12C9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bookmarkStart w:id="1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61104</wp:posOffset>
                </wp:positionH>
                <wp:positionV relativeFrom="paragraph">
                  <wp:posOffset>70107</wp:posOffset>
                </wp:positionV>
                <wp:extent cx="4874895" cy="1621237"/>
                <wp:effectExtent l="0" t="0" r="20955" b="17145"/>
                <wp:wrapNone/>
                <wp:docPr id="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4895" cy="16212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85A58" id="Прямоугольник 5" o:spid="_x0000_s1026" style="position:absolute;margin-left:4.8pt;margin-top:5.5pt;width:383.85pt;height:12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" filled="f" strokecolor="red" strokeweight="2pt">
                <v:path arrowok="t"/>
              </v:rect>
            </w:pict>
          </mc:Fallback>
        </mc:AlternateContent>
      </w:r>
      <w:bookmarkEnd w:id="1"/>
    </w:p>
    <w:p w:rsidR="00D8753D" w:rsidRDefault="00D8753D" w:rsidP="00652D05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  <w:r w:rsidRPr="00652D05">
        <w:rPr>
          <w:b/>
          <w:bCs/>
          <w:color w:val="FF0000"/>
          <w:sz w:val="20"/>
          <w:szCs w:val="20"/>
        </w:rPr>
        <w:t>Внимание!</w:t>
      </w:r>
      <w:r w:rsidRPr="00652D05">
        <w:rPr>
          <w:b/>
          <w:bCs/>
          <w:color w:val="FF0000"/>
          <w:sz w:val="20"/>
          <w:szCs w:val="20"/>
        </w:rPr>
        <w:tab/>
      </w:r>
    </w:p>
    <w:p w:rsidR="00D8753D" w:rsidRDefault="00D8753D" w:rsidP="00652D05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</w:p>
    <w:p w:rsidR="00D8753D" w:rsidRDefault="00D8753D" w:rsidP="003E4177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sz w:val="20"/>
          <w:szCs w:val="20"/>
        </w:rPr>
        <w:sectPr w:rsidR="00D8753D" w:rsidSect="002B40E7">
          <w:pgSz w:w="8420" w:h="11907" w:orient="landscape" w:code="9"/>
          <w:pgMar w:top="425" w:right="425" w:bottom="425" w:left="425" w:header="709" w:footer="709" w:gutter="0"/>
          <w:cols w:space="708"/>
          <w:docGrid w:linePitch="360"/>
        </w:sectPr>
      </w:pPr>
    </w:p>
    <w:p w:rsidR="00D8753D" w:rsidRPr="00BB4E68" w:rsidRDefault="00D8753D" w:rsidP="00A30FF6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Применение чистящих </w:t>
      </w:r>
      <w:r w:rsidRPr="00A30FF6">
        <w:rPr>
          <w:b/>
          <w:bCs/>
          <w:sz w:val="20"/>
          <w:szCs w:val="20"/>
        </w:rPr>
        <w:t>средств на основе хлора</w:t>
      </w:r>
      <w:r>
        <w:rPr>
          <w:bCs/>
          <w:sz w:val="20"/>
          <w:szCs w:val="20"/>
        </w:rPr>
        <w:t>: г</w:t>
      </w:r>
      <w:r w:rsidRPr="00750802">
        <w:rPr>
          <w:bCs/>
          <w:sz w:val="20"/>
          <w:szCs w:val="20"/>
        </w:rPr>
        <w:t>ипохлорит натрия (хлорку, «Белизну» и др.)</w:t>
      </w:r>
      <w:r>
        <w:rPr>
          <w:bCs/>
          <w:sz w:val="20"/>
          <w:szCs w:val="20"/>
        </w:rPr>
        <w:t xml:space="preserve"> может </w:t>
      </w:r>
      <w:r w:rsidRPr="00750802">
        <w:rPr>
          <w:bCs/>
          <w:sz w:val="20"/>
          <w:szCs w:val="20"/>
        </w:rPr>
        <w:t>при</w:t>
      </w:r>
      <w:r>
        <w:rPr>
          <w:bCs/>
          <w:sz w:val="20"/>
          <w:szCs w:val="20"/>
        </w:rPr>
        <w:t xml:space="preserve">вести </w:t>
      </w:r>
      <w:r w:rsidRPr="00750802">
        <w:rPr>
          <w:bCs/>
          <w:sz w:val="20"/>
          <w:szCs w:val="20"/>
        </w:rPr>
        <w:t xml:space="preserve">к появлению ржавых разводов, точечной </w:t>
      </w:r>
      <w:r>
        <w:rPr>
          <w:bCs/>
          <w:sz w:val="20"/>
          <w:szCs w:val="20"/>
        </w:rPr>
        <w:t>коррозии на деталях трапа выполненных из нержавеющей стали</w:t>
      </w:r>
      <w:r w:rsidRPr="00750802">
        <w:rPr>
          <w:bCs/>
          <w:sz w:val="20"/>
          <w:szCs w:val="20"/>
        </w:rPr>
        <w:t xml:space="preserve">. </w:t>
      </w:r>
    </w:p>
    <w:p w:rsidR="00D8753D" w:rsidRPr="00A30FF6" w:rsidRDefault="00D8753D" w:rsidP="00A30FF6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/>
          <w:bCs/>
          <w:sz w:val="20"/>
          <w:szCs w:val="20"/>
        </w:rPr>
        <w:t>Запрещается чистить</w:t>
      </w:r>
      <w:r w:rsidRPr="00A30FF6">
        <w:rPr>
          <w:bCs/>
          <w:sz w:val="20"/>
          <w:szCs w:val="20"/>
        </w:rPr>
        <w:t xml:space="preserve"> решетки из нержавеющей стали </w:t>
      </w:r>
      <w:r w:rsidRPr="00A30FF6">
        <w:rPr>
          <w:b/>
          <w:bCs/>
          <w:sz w:val="20"/>
          <w:szCs w:val="20"/>
        </w:rPr>
        <w:t>с помощью абразивных инструментов</w:t>
      </w:r>
      <w:r w:rsidRPr="00A30FF6">
        <w:rPr>
          <w:bCs/>
          <w:sz w:val="20"/>
          <w:szCs w:val="20"/>
        </w:rPr>
        <w:t xml:space="preserve">. </w:t>
      </w:r>
    </w:p>
    <w:p w:rsidR="00D8753D" w:rsidRPr="00A30FF6" w:rsidRDefault="00D8753D" w:rsidP="00A30FF6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Cs/>
          <w:sz w:val="20"/>
          <w:szCs w:val="20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:rsidR="00D8753D" w:rsidRPr="00652D05" w:rsidRDefault="00D8753D" w:rsidP="00652D05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6"/>
          <w:szCs w:val="16"/>
        </w:rPr>
      </w:pP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D8753D" w:rsidRDefault="00D875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753D" w:rsidRPr="00AF33B4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D8753D" w:rsidRPr="00AF33B4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D8753D" w:rsidRPr="00AF33B4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D8753D" w:rsidRPr="007E3B45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D8753D" w:rsidRPr="00B17650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ТП-310</w:t>
      </w:r>
      <w:r w:rsidRPr="009E2C2F">
        <w:rPr>
          <w:sz w:val="20"/>
          <w:szCs w:val="20"/>
        </w:rPr>
        <w:t>-3000</w:t>
      </w:r>
      <w:r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D8753D" w:rsidRPr="00AF33B4" w:rsidTr="00C0513D"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D8753D" w:rsidRPr="00AF33B4" w:rsidTr="00C0513D"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D8753D" w:rsidRPr="00AF33B4" w:rsidTr="00C0513D"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D8753D" w:rsidRPr="00AF33B4" w:rsidTr="00C0513D"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D875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D875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D875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D8753D" w:rsidRPr="00AF33B4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D8753D" w:rsidRPr="00DC1652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D8753D" w:rsidRPr="00DC1652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D8753D" w:rsidRPr="00B9718E" w:rsidRDefault="00D8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D8753D" w:rsidRPr="00B9718E" w:rsidRDefault="00D8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D8753D" w:rsidRDefault="00D8753D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tbl>
      <w:tblPr>
        <w:tblW w:w="7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3374"/>
        <w:gridCol w:w="1162"/>
        <w:gridCol w:w="1044"/>
      </w:tblGrid>
      <w:tr w:rsidR="00D8753D" w:rsidRPr="00FD0EA3" w:rsidTr="00E64A2F">
        <w:trPr>
          <w:jc w:val="center"/>
        </w:trPr>
        <w:tc>
          <w:tcPr>
            <w:tcW w:w="1980" w:type="dxa"/>
            <w:vAlign w:val="center"/>
          </w:tcPr>
          <w:p w:rsidR="00D8753D" w:rsidRPr="00FD0EA3" w:rsidRDefault="00D8753D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lastRenderedPageBreak/>
              <w:t>Артикул</w:t>
            </w:r>
          </w:p>
        </w:tc>
        <w:tc>
          <w:tcPr>
            <w:tcW w:w="3374" w:type="dxa"/>
            <w:vAlign w:val="center"/>
          </w:tcPr>
          <w:p w:rsidR="00D8753D" w:rsidRPr="00FD0EA3" w:rsidRDefault="00D8753D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Исполнение</w:t>
            </w:r>
          </w:p>
        </w:tc>
        <w:tc>
          <w:tcPr>
            <w:tcW w:w="1162" w:type="dxa"/>
          </w:tcPr>
          <w:p w:rsidR="00D8753D" w:rsidRPr="00FD0EA3" w:rsidRDefault="00D8753D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Количество, шт.</w:t>
            </w:r>
          </w:p>
        </w:tc>
        <w:tc>
          <w:tcPr>
            <w:tcW w:w="1044" w:type="dxa"/>
          </w:tcPr>
          <w:p w:rsidR="00D8753D" w:rsidRPr="00FD0EA3" w:rsidRDefault="00D8753D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Место для галочки</w:t>
            </w:r>
          </w:p>
        </w:tc>
      </w:tr>
      <w:tr w:rsidR="00D8753D" w:rsidRPr="00FD0EA3" w:rsidTr="00E64A2F">
        <w:trPr>
          <w:jc w:val="center"/>
        </w:trPr>
        <w:tc>
          <w:tcPr>
            <w:tcW w:w="1980" w:type="dxa"/>
            <w:vAlign w:val="center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Hs-3000</w:t>
            </w:r>
          </w:p>
        </w:tc>
        <w:tc>
          <w:tcPr>
            <w:tcW w:w="3374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FD0EA3">
              <w:rPr>
                <w:sz w:val="16"/>
                <w:szCs w:val="16"/>
                <w:lang w:val="en-US"/>
              </w:rPr>
              <w:t>Гидрозатвор</w:t>
            </w:r>
            <w:proofErr w:type="spellEnd"/>
          </w:p>
        </w:tc>
        <w:tc>
          <w:tcPr>
            <w:tcW w:w="1162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8753D" w:rsidRPr="00FD0EA3" w:rsidTr="00E64A2F">
        <w:trPr>
          <w:jc w:val="center"/>
        </w:trPr>
        <w:tc>
          <w:tcPr>
            <w:tcW w:w="1980" w:type="dxa"/>
            <w:vAlign w:val="center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Ms-3000</w:t>
            </w:r>
          </w:p>
        </w:tc>
        <w:tc>
          <w:tcPr>
            <w:tcW w:w="3374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FD0EA3">
              <w:rPr>
                <w:sz w:val="16"/>
                <w:szCs w:val="16"/>
                <w:lang w:val="en-US"/>
              </w:rPr>
              <w:t>Механический</w:t>
            </w:r>
            <w:proofErr w:type="spellEnd"/>
            <w:r w:rsidRPr="00FD0EA3">
              <w:rPr>
                <w:sz w:val="16"/>
                <w:szCs w:val="16"/>
                <w:lang w:val="en-US"/>
              </w:rPr>
              <w:t xml:space="preserve"> «</w:t>
            </w:r>
            <w:proofErr w:type="spellStart"/>
            <w:r w:rsidRPr="00FD0EA3">
              <w:rPr>
                <w:sz w:val="16"/>
                <w:szCs w:val="16"/>
                <w:lang w:val="en-US"/>
              </w:rPr>
              <w:t>сухой</w:t>
            </w:r>
            <w:proofErr w:type="spellEnd"/>
            <w:r w:rsidRPr="00FD0EA3">
              <w:rPr>
                <w:sz w:val="16"/>
                <w:szCs w:val="16"/>
                <w:lang w:val="en-US"/>
              </w:rPr>
              <w:t xml:space="preserve">» </w:t>
            </w:r>
            <w:proofErr w:type="spellStart"/>
            <w:r w:rsidRPr="00FD0EA3">
              <w:rPr>
                <w:sz w:val="16"/>
                <w:szCs w:val="16"/>
                <w:lang w:val="en-US"/>
              </w:rPr>
              <w:t>затвор</w:t>
            </w:r>
            <w:proofErr w:type="spellEnd"/>
          </w:p>
        </w:tc>
        <w:tc>
          <w:tcPr>
            <w:tcW w:w="1162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8753D" w:rsidRPr="00FD0EA3" w:rsidTr="00E64A2F">
        <w:trPr>
          <w:jc w:val="center"/>
        </w:trPr>
        <w:tc>
          <w:tcPr>
            <w:tcW w:w="1980" w:type="dxa"/>
            <w:vAlign w:val="center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Ds-3000</w:t>
            </w:r>
          </w:p>
        </w:tc>
        <w:tc>
          <w:tcPr>
            <w:tcW w:w="3374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FD0EA3">
              <w:rPr>
                <w:sz w:val="16"/>
                <w:szCs w:val="16"/>
                <w:lang w:val="en-US"/>
              </w:rPr>
              <w:t>Поплавковый</w:t>
            </w:r>
            <w:proofErr w:type="spellEnd"/>
            <w:r w:rsidRPr="00FD0EA3">
              <w:rPr>
                <w:sz w:val="16"/>
                <w:szCs w:val="16"/>
                <w:lang w:val="en-US"/>
              </w:rPr>
              <w:t xml:space="preserve"> «</w:t>
            </w:r>
            <w:proofErr w:type="spellStart"/>
            <w:r w:rsidRPr="00FD0EA3">
              <w:rPr>
                <w:sz w:val="16"/>
                <w:szCs w:val="16"/>
                <w:lang w:val="en-US"/>
              </w:rPr>
              <w:t>сухой</w:t>
            </w:r>
            <w:proofErr w:type="spellEnd"/>
            <w:r w:rsidRPr="00FD0EA3">
              <w:rPr>
                <w:sz w:val="16"/>
                <w:szCs w:val="16"/>
                <w:lang w:val="en-US"/>
              </w:rPr>
              <w:t xml:space="preserve">» </w:t>
            </w:r>
            <w:proofErr w:type="spellStart"/>
            <w:r w:rsidRPr="00FD0EA3">
              <w:rPr>
                <w:sz w:val="16"/>
                <w:szCs w:val="16"/>
                <w:lang w:val="en-US"/>
              </w:rPr>
              <w:t>затвор</w:t>
            </w:r>
            <w:proofErr w:type="spellEnd"/>
          </w:p>
        </w:tc>
        <w:tc>
          <w:tcPr>
            <w:tcW w:w="1162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8753D" w:rsidRPr="00FD0EA3" w:rsidTr="00E64A2F">
        <w:trPr>
          <w:jc w:val="center"/>
        </w:trPr>
        <w:tc>
          <w:tcPr>
            <w:tcW w:w="1980" w:type="dxa"/>
            <w:vAlign w:val="center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(</w:t>
            </w:r>
            <w:proofErr w:type="spellStart"/>
            <w:r w:rsidRPr="00FD0EA3">
              <w:rPr>
                <w:sz w:val="16"/>
                <w:szCs w:val="16"/>
                <w:lang w:val="en-US"/>
              </w:rPr>
              <w:t>Hs+Ms</w:t>
            </w:r>
            <w:proofErr w:type="spellEnd"/>
            <w:r w:rsidRPr="00FD0EA3">
              <w:rPr>
                <w:sz w:val="16"/>
                <w:szCs w:val="16"/>
                <w:lang w:val="en-US"/>
              </w:rPr>
              <w:t xml:space="preserve">) </w:t>
            </w:r>
            <w:r w:rsidRPr="00886F58">
              <w:rPr>
                <w:b/>
                <w:sz w:val="16"/>
                <w:szCs w:val="16"/>
                <w:lang w:val="en-US"/>
              </w:rPr>
              <w:t>-</w:t>
            </w:r>
            <w:r w:rsidRPr="00FD0EA3">
              <w:rPr>
                <w:sz w:val="16"/>
                <w:szCs w:val="16"/>
                <w:lang w:val="en-US"/>
              </w:rPr>
              <w:t>3000</w:t>
            </w:r>
          </w:p>
        </w:tc>
        <w:tc>
          <w:tcPr>
            <w:tcW w:w="3374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Двойной затвор (</w:t>
            </w:r>
            <w:proofErr w:type="spellStart"/>
            <w:r w:rsidRPr="00FD0EA3">
              <w:rPr>
                <w:sz w:val="16"/>
                <w:szCs w:val="16"/>
              </w:rPr>
              <w:t>Гидрозатвор+Механический</w:t>
            </w:r>
            <w:proofErr w:type="spellEnd"/>
            <w:r w:rsidRPr="00FD0EA3">
              <w:rPr>
                <w:sz w:val="16"/>
                <w:szCs w:val="16"/>
              </w:rPr>
              <w:t xml:space="preserve"> затвор)</w:t>
            </w:r>
          </w:p>
        </w:tc>
        <w:tc>
          <w:tcPr>
            <w:tcW w:w="1162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8753D" w:rsidRPr="00FD0EA3" w:rsidTr="00E64A2F">
        <w:trPr>
          <w:jc w:val="center"/>
        </w:trPr>
        <w:tc>
          <w:tcPr>
            <w:tcW w:w="1980" w:type="dxa"/>
            <w:vAlign w:val="center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N-3000</w:t>
            </w:r>
          </w:p>
        </w:tc>
        <w:tc>
          <w:tcPr>
            <w:tcW w:w="3374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FD0EA3">
              <w:rPr>
                <w:sz w:val="16"/>
                <w:szCs w:val="16"/>
                <w:lang w:val="en-US"/>
              </w:rPr>
              <w:t>Незамерзающее</w:t>
            </w:r>
            <w:proofErr w:type="spellEnd"/>
            <w:r w:rsidRPr="00FD0EA3">
              <w:rPr>
                <w:sz w:val="16"/>
                <w:szCs w:val="16"/>
                <w:lang w:val="en-US"/>
              </w:rPr>
              <w:t xml:space="preserve"> запахозапирающее </w:t>
            </w:r>
            <w:proofErr w:type="spellStart"/>
            <w:r w:rsidRPr="00FD0EA3">
              <w:rPr>
                <w:sz w:val="16"/>
                <w:szCs w:val="16"/>
                <w:lang w:val="en-US"/>
              </w:rPr>
              <w:t>устройство</w:t>
            </w:r>
            <w:proofErr w:type="spellEnd"/>
          </w:p>
        </w:tc>
        <w:tc>
          <w:tcPr>
            <w:tcW w:w="1162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:rsidR="00D8753D" w:rsidRPr="00FD0EA3" w:rsidRDefault="00D8753D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:rsidR="00D8753D" w:rsidRDefault="00D8753D">
      <w:pPr>
        <w:rPr>
          <w:bCs/>
          <w:sz w:val="20"/>
          <w:szCs w:val="20"/>
        </w:rPr>
      </w:pPr>
    </w:p>
    <w:p w:rsidR="00D8753D" w:rsidRDefault="00D8753D">
      <w:pPr>
        <w:rPr>
          <w:bCs/>
          <w:sz w:val="20"/>
          <w:szCs w:val="20"/>
        </w:rPr>
      </w:pPr>
    </w:p>
    <w:p w:rsidR="00D8753D" w:rsidRPr="00AF33B4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D8753D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D8753D" w:rsidRPr="00AF33B4" w:rsidRDefault="00D8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D8753D" w:rsidRPr="00AF33B4" w:rsidRDefault="00D8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D8753D" w:rsidRPr="00AF33B4" w:rsidRDefault="00D8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D8753D" w:rsidRPr="00AF33B4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D8753D" w:rsidRPr="00AF33B4" w:rsidRDefault="00D8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D8753D" w:rsidRPr="00AF33B4" w:rsidRDefault="00D8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D8753D" w:rsidRPr="00AF33B4" w:rsidRDefault="00D8753D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D8753D" w:rsidRPr="00A57FBD" w:rsidRDefault="00D8753D" w:rsidP="00200F10">
      <w:pPr>
        <w:jc w:val="center"/>
        <w:rPr>
          <w:sz w:val="20"/>
          <w:szCs w:val="20"/>
        </w:rPr>
      </w:pPr>
    </w:p>
    <w:sectPr w:rsidR="00D8753D" w:rsidRPr="00A57FBD" w:rsidSect="00EB3A9E">
      <w:type w:val="continuous"/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3F0A1AE3"/>
    <w:multiLevelType w:val="hybridMultilevel"/>
    <w:tmpl w:val="6B02B48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1587"/>
    <w:rsid w:val="00011F58"/>
    <w:rsid w:val="00021B95"/>
    <w:rsid w:val="0002371B"/>
    <w:rsid w:val="000275BF"/>
    <w:rsid w:val="00042B2B"/>
    <w:rsid w:val="00046034"/>
    <w:rsid w:val="00051A41"/>
    <w:rsid w:val="00054D97"/>
    <w:rsid w:val="000574F7"/>
    <w:rsid w:val="000655DB"/>
    <w:rsid w:val="00071973"/>
    <w:rsid w:val="0007521D"/>
    <w:rsid w:val="000774F8"/>
    <w:rsid w:val="00095484"/>
    <w:rsid w:val="00095E2F"/>
    <w:rsid w:val="00097DC2"/>
    <w:rsid w:val="000A7C57"/>
    <w:rsid w:val="000B7192"/>
    <w:rsid w:val="000C4018"/>
    <w:rsid w:val="000C40C8"/>
    <w:rsid w:val="000D1D27"/>
    <w:rsid w:val="000D2CAC"/>
    <w:rsid w:val="000D6E91"/>
    <w:rsid w:val="000D735D"/>
    <w:rsid w:val="000F7FD1"/>
    <w:rsid w:val="001104E8"/>
    <w:rsid w:val="00110F14"/>
    <w:rsid w:val="00114A4E"/>
    <w:rsid w:val="00122287"/>
    <w:rsid w:val="00124BFA"/>
    <w:rsid w:val="001300A9"/>
    <w:rsid w:val="0013551D"/>
    <w:rsid w:val="00136471"/>
    <w:rsid w:val="00147CD2"/>
    <w:rsid w:val="0016103E"/>
    <w:rsid w:val="00170E20"/>
    <w:rsid w:val="001720B7"/>
    <w:rsid w:val="00173B56"/>
    <w:rsid w:val="00173F0A"/>
    <w:rsid w:val="001765E5"/>
    <w:rsid w:val="00177A74"/>
    <w:rsid w:val="001822AB"/>
    <w:rsid w:val="00184F83"/>
    <w:rsid w:val="001B2AB2"/>
    <w:rsid w:val="001C4715"/>
    <w:rsid w:val="001C4F05"/>
    <w:rsid w:val="001E4BC5"/>
    <w:rsid w:val="001E6BE8"/>
    <w:rsid w:val="001E7CB6"/>
    <w:rsid w:val="001F0B5A"/>
    <w:rsid w:val="00200F10"/>
    <w:rsid w:val="002047A6"/>
    <w:rsid w:val="002223E5"/>
    <w:rsid w:val="002228A9"/>
    <w:rsid w:val="00224770"/>
    <w:rsid w:val="002522A3"/>
    <w:rsid w:val="002524F8"/>
    <w:rsid w:val="00257925"/>
    <w:rsid w:val="002660DC"/>
    <w:rsid w:val="002718B6"/>
    <w:rsid w:val="00282EB2"/>
    <w:rsid w:val="002949D4"/>
    <w:rsid w:val="002A3350"/>
    <w:rsid w:val="002A3F43"/>
    <w:rsid w:val="002A43D9"/>
    <w:rsid w:val="002A4629"/>
    <w:rsid w:val="002A5645"/>
    <w:rsid w:val="002A6025"/>
    <w:rsid w:val="002B40E7"/>
    <w:rsid w:val="002B6E7D"/>
    <w:rsid w:val="002D0697"/>
    <w:rsid w:val="002D5783"/>
    <w:rsid w:val="002D7D3A"/>
    <w:rsid w:val="002E22D7"/>
    <w:rsid w:val="002E7CF4"/>
    <w:rsid w:val="002F29E4"/>
    <w:rsid w:val="002F2CBF"/>
    <w:rsid w:val="0030356E"/>
    <w:rsid w:val="00304DB3"/>
    <w:rsid w:val="00310546"/>
    <w:rsid w:val="00314E44"/>
    <w:rsid w:val="00315ACF"/>
    <w:rsid w:val="00316819"/>
    <w:rsid w:val="003230D2"/>
    <w:rsid w:val="003277AA"/>
    <w:rsid w:val="00331C0E"/>
    <w:rsid w:val="00334208"/>
    <w:rsid w:val="0034117D"/>
    <w:rsid w:val="003428D8"/>
    <w:rsid w:val="00353A61"/>
    <w:rsid w:val="00356B12"/>
    <w:rsid w:val="00363193"/>
    <w:rsid w:val="00370EBC"/>
    <w:rsid w:val="003744A8"/>
    <w:rsid w:val="0037751F"/>
    <w:rsid w:val="00383FEC"/>
    <w:rsid w:val="0038477A"/>
    <w:rsid w:val="00396C9A"/>
    <w:rsid w:val="003975F9"/>
    <w:rsid w:val="003A36A1"/>
    <w:rsid w:val="003B2425"/>
    <w:rsid w:val="003B2D80"/>
    <w:rsid w:val="003B4D5E"/>
    <w:rsid w:val="003C24A1"/>
    <w:rsid w:val="003C7673"/>
    <w:rsid w:val="003E233B"/>
    <w:rsid w:val="003E4177"/>
    <w:rsid w:val="003F2174"/>
    <w:rsid w:val="00412C56"/>
    <w:rsid w:val="00415D13"/>
    <w:rsid w:val="0043498C"/>
    <w:rsid w:val="00437725"/>
    <w:rsid w:val="0045181E"/>
    <w:rsid w:val="00457643"/>
    <w:rsid w:val="00462D34"/>
    <w:rsid w:val="00463471"/>
    <w:rsid w:val="00467772"/>
    <w:rsid w:val="004710D2"/>
    <w:rsid w:val="004729A2"/>
    <w:rsid w:val="00481940"/>
    <w:rsid w:val="004967C0"/>
    <w:rsid w:val="0049753D"/>
    <w:rsid w:val="004A6484"/>
    <w:rsid w:val="004B4174"/>
    <w:rsid w:val="004B67BD"/>
    <w:rsid w:val="004E4E49"/>
    <w:rsid w:val="004E73A7"/>
    <w:rsid w:val="004F0684"/>
    <w:rsid w:val="004F40DF"/>
    <w:rsid w:val="00503E0C"/>
    <w:rsid w:val="00512CA2"/>
    <w:rsid w:val="005153C1"/>
    <w:rsid w:val="00515A6A"/>
    <w:rsid w:val="00536F9B"/>
    <w:rsid w:val="0054018A"/>
    <w:rsid w:val="00550226"/>
    <w:rsid w:val="005516A7"/>
    <w:rsid w:val="00551ABB"/>
    <w:rsid w:val="00553019"/>
    <w:rsid w:val="00553C29"/>
    <w:rsid w:val="0055682B"/>
    <w:rsid w:val="005574D6"/>
    <w:rsid w:val="00566693"/>
    <w:rsid w:val="00570DDB"/>
    <w:rsid w:val="005717FA"/>
    <w:rsid w:val="00574DB2"/>
    <w:rsid w:val="00577D07"/>
    <w:rsid w:val="00580278"/>
    <w:rsid w:val="005830B2"/>
    <w:rsid w:val="0059582C"/>
    <w:rsid w:val="005967F5"/>
    <w:rsid w:val="005A735B"/>
    <w:rsid w:val="005B3FC2"/>
    <w:rsid w:val="005B6646"/>
    <w:rsid w:val="005C2F23"/>
    <w:rsid w:val="005C4FB0"/>
    <w:rsid w:val="005E1D9E"/>
    <w:rsid w:val="005E764E"/>
    <w:rsid w:val="00600DB7"/>
    <w:rsid w:val="006036F7"/>
    <w:rsid w:val="00613A96"/>
    <w:rsid w:val="006225D3"/>
    <w:rsid w:val="006238D8"/>
    <w:rsid w:val="00623B11"/>
    <w:rsid w:val="00623B77"/>
    <w:rsid w:val="00625512"/>
    <w:rsid w:val="00626243"/>
    <w:rsid w:val="00626DEB"/>
    <w:rsid w:val="00637F30"/>
    <w:rsid w:val="0064615C"/>
    <w:rsid w:val="00652D05"/>
    <w:rsid w:val="00663DAD"/>
    <w:rsid w:val="006708DE"/>
    <w:rsid w:val="006740C0"/>
    <w:rsid w:val="00675D2F"/>
    <w:rsid w:val="006859D0"/>
    <w:rsid w:val="00687329"/>
    <w:rsid w:val="006877F6"/>
    <w:rsid w:val="006912C1"/>
    <w:rsid w:val="00691AB2"/>
    <w:rsid w:val="00695607"/>
    <w:rsid w:val="006A4E2B"/>
    <w:rsid w:val="006A6778"/>
    <w:rsid w:val="006B2DEB"/>
    <w:rsid w:val="006B4128"/>
    <w:rsid w:val="006B4E51"/>
    <w:rsid w:val="006C12C9"/>
    <w:rsid w:val="006C40AC"/>
    <w:rsid w:val="006C46FC"/>
    <w:rsid w:val="006E2FE7"/>
    <w:rsid w:val="006F6D2E"/>
    <w:rsid w:val="006F7C9E"/>
    <w:rsid w:val="00701251"/>
    <w:rsid w:val="00706987"/>
    <w:rsid w:val="0071067B"/>
    <w:rsid w:val="00713AEF"/>
    <w:rsid w:val="007213D9"/>
    <w:rsid w:val="007232BB"/>
    <w:rsid w:val="0073746F"/>
    <w:rsid w:val="00737CE0"/>
    <w:rsid w:val="00745B1A"/>
    <w:rsid w:val="00750802"/>
    <w:rsid w:val="007570F8"/>
    <w:rsid w:val="00761A53"/>
    <w:rsid w:val="0076506F"/>
    <w:rsid w:val="0076524F"/>
    <w:rsid w:val="00767016"/>
    <w:rsid w:val="0076784F"/>
    <w:rsid w:val="007731BC"/>
    <w:rsid w:val="00775B55"/>
    <w:rsid w:val="007871BD"/>
    <w:rsid w:val="00787C3E"/>
    <w:rsid w:val="007947D0"/>
    <w:rsid w:val="00794FE3"/>
    <w:rsid w:val="00795B34"/>
    <w:rsid w:val="007B225C"/>
    <w:rsid w:val="007D2C30"/>
    <w:rsid w:val="007D3400"/>
    <w:rsid w:val="007E3597"/>
    <w:rsid w:val="007E3A2F"/>
    <w:rsid w:val="007E3B45"/>
    <w:rsid w:val="007E6F52"/>
    <w:rsid w:val="0080510B"/>
    <w:rsid w:val="00810873"/>
    <w:rsid w:val="008150AA"/>
    <w:rsid w:val="00815752"/>
    <w:rsid w:val="00821A86"/>
    <w:rsid w:val="00823D59"/>
    <w:rsid w:val="00833B32"/>
    <w:rsid w:val="00833FA6"/>
    <w:rsid w:val="008367D1"/>
    <w:rsid w:val="008414CF"/>
    <w:rsid w:val="0084543F"/>
    <w:rsid w:val="00854E82"/>
    <w:rsid w:val="00865FE1"/>
    <w:rsid w:val="0087082A"/>
    <w:rsid w:val="00871C69"/>
    <w:rsid w:val="008774E8"/>
    <w:rsid w:val="00880F87"/>
    <w:rsid w:val="008813F3"/>
    <w:rsid w:val="00882AB5"/>
    <w:rsid w:val="00886E3A"/>
    <w:rsid w:val="00886F58"/>
    <w:rsid w:val="00896B91"/>
    <w:rsid w:val="008A1A5F"/>
    <w:rsid w:val="008A4191"/>
    <w:rsid w:val="008A7965"/>
    <w:rsid w:val="008B0554"/>
    <w:rsid w:val="008B2795"/>
    <w:rsid w:val="008D0C58"/>
    <w:rsid w:val="008E2499"/>
    <w:rsid w:val="008F00C5"/>
    <w:rsid w:val="00906E48"/>
    <w:rsid w:val="009114B1"/>
    <w:rsid w:val="009119CE"/>
    <w:rsid w:val="00911B44"/>
    <w:rsid w:val="009132CE"/>
    <w:rsid w:val="00921E06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4489"/>
    <w:rsid w:val="009A6887"/>
    <w:rsid w:val="009C4BF0"/>
    <w:rsid w:val="009D564F"/>
    <w:rsid w:val="009E2C2F"/>
    <w:rsid w:val="009F0F52"/>
    <w:rsid w:val="009F4F43"/>
    <w:rsid w:val="00A02581"/>
    <w:rsid w:val="00A10BFC"/>
    <w:rsid w:val="00A261FE"/>
    <w:rsid w:val="00A30FF6"/>
    <w:rsid w:val="00A35D74"/>
    <w:rsid w:val="00A43D5D"/>
    <w:rsid w:val="00A449AC"/>
    <w:rsid w:val="00A50B5A"/>
    <w:rsid w:val="00A5792F"/>
    <w:rsid w:val="00A57FBD"/>
    <w:rsid w:val="00A65BBF"/>
    <w:rsid w:val="00A72924"/>
    <w:rsid w:val="00A81229"/>
    <w:rsid w:val="00A81E7A"/>
    <w:rsid w:val="00AB2CB8"/>
    <w:rsid w:val="00AB312F"/>
    <w:rsid w:val="00AC1553"/>
    <w:rsid w:val="00AC58C2"/>
    <w:rsid w:val="00AD42ED"/>
    <w:rsid w:val="00AE7060"/>
    <w:rsid w:val="00AF33B4"/>
    <w:rsid w:val="00AF40E9"/>
    <w:rsid w:val="00AF6E60"/>
    <w:rsid w:val="00B12476"/>
    <w:rsid w:val="00B17650"/>
    <w:rsid w:val="00B225B6"/>
    <w:rsid w:val="00B32049"/>
    <w:rsid w:val="00B4167A"/>
    <w:rsid w:val="00B600D3"/>
    <w:rsid w:val="00B613B2"/>
    <w:rsid w:val="00B771DB"/>
    <w:rsid w:val="00B91F6F"/>
    <w:rsid w:val="00B9718E"/>
    <w:rsid w:val="00BA2DCB"/>
    <w:rsid w:val="00BA6D13"/>
    <w:rsid w:val="00BB4E68"/>
    <w:rsid w:val="00BB508E"/>
    <w:rsid w:val="00BC329E"/>
    <w:rsid w:val="00BC4209"/>
    <w:rsid w:val="00BC5EE2"/>
    <w:rsid w:val="00BC6C9C"/>
    <w:rsid w:val="00BC79CF"/>
    <w:rsid w:val="00BD7DF4"/>
    <w:rsid w:val="00BE071C"/>
    <w:rsid w:val="00BE7106"/>
    <w:rsid w:val="00BF2265"/>
    <w:rsid w:val="00C02D79"/>
    <w:rsid w:val="00C0513D"/>
    <w:rsid w:val="00C12793"/>
    <w:rsid w:val="00C15571"/>
    <w:rsid w:val="00C15E8A"/>
    <w:rsid w:val="00C17A7B"/>
    <w:rsid w:val="00C17F09"/>
    <w:rsid w:val="00C24BEF"/>
    <w:rsid w:val="00C3428E"/>
    <w:rsid w:val="00C43172"/>
    <w:rsid w:val="00C4396F"/>
    <w:rsid w:val="00C439A2"/>
    <w:rsid w:val="00C55330"/>
    <w:rsid w:val="00C61EC7"/>
    <w:rsid w:val="00C62486"/>
    <w:rsid w:val="00C64DC9"/>
    <w:rsid w:val="00C650ED"/>
    <w:rsid w:val="00C65805"/>
    <w:rsid w:val="00C6726D"/>
    <w:rsid w:val="00C70438"/>
    <w:rsid w:val="00C7390F"/>
    <w:rsid w:val="00C814D0"/>
    <w:rsid w:val="00C92847"/>
    <w:rsid w:val="00CA4C0C"/>
    <w:rsid w:val="00CB1D95"/>
    <w:rsid w:val="00CB37C3"/>
    <w:rsid w:val="00CC2CD7"/>
    <w:rsid w:val="00CD01E7"/>
    <w:rsid w:val="00CE7B86"/>
    <w:rsid w:val="00CF7672"/>
    <w:rsid w:val="00D0614A"/>
    <w:rsid w:val="00D137E4"/>
    <w:rsid w:val="00D16063"/>
    <w:rsid w:val="00D2474C"/>
    <w:rsid w:val="00D32D0B"/>
    <w:rsid w:val="00D504BA"/>
    <w:rsid w:val="00D51224"/>
    <w:rsid w:val="00D51E1A"/>
    <w:rsid w:val="00D54034"/>
    <w:rsid w:val="00D74286"/>
    <w:rsid w:val="00D75217"/>
    <w:rsid w:val="00D754D6"/>
    <w:rsid w:val="00D816D5"/>
    <w:rsid w:val="00D83640"/>
    <w:rsid w:val="00D84903"/>
    <w:rsid w:val="00D8511D"/>
    <w:rsid w:val="00D8753D"/>
    <w:rsid w:val="00D923CC"/>
    <w:rsid w:val="00D955FD"/>
    <w:rsid w:val="00DA2477"/>
    <w:rsid w:val="00DA4205"/>
    <w:rsid w:val="00DA4505"/>
    <w:rsid w:val="00DB5E73"/>
    <w:rsid w:val="00DC1652"/>
    <w:rsid w:val="00DC6B36"/>
    <w:rsid w:val="00DD4016"/>
    <w:rsid w:val="00DD700C"/>
    <w:rsid w:val="00DE084C"/>
    <w:rsid w:val="00DE79BE"/>
    <w:rsid w:val="00DF01B4"/>
    <w:rsid w:val="00DF77C3"/>
    <w:rsid w:val="00E009F4"/>
    <w:rsid w:val="00E05F1D"/>
    <w:rsid w:val="00E13772"/>
    <w:rsid w:val="00E17993"/>
    <w:rsid w:val="00E206AF"/>
    <w:rsid w:val="00E20A5C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64A2F"/>
    <w:rsid w:val="00E714EB"/>
    <w:rsid w:val="00E8258C"/>
    <w:rsid w:val="00E83829"/>
    <w:rsid w:val="00E9052D"/>
    <w:rsid w:val="00E91E65"/>
    <w:rsid w:val="00E92B0D"/>
    <w:rsid w:val="00EA2EF7"/>
    <w:rsid w:val="00EA7F1F"/>
    <w:rsid w:val="00EB3A9E"/>
    <w:rsid w:val="00EB5E66"/>
    <w:rsid w:val="00EB7CCE"/>
    <w:rsid w:val="00EC305D"/>
    <w:rsid w:val="00EC3156"/>
    <w:rsid w:val="00EC4D2F"/>
    <w:rsid w:val="00ED1BD5"/>
    <w:rsid w:val="00ED7D18"/>
    <w:rsid w:val="00EE1324"/>
    <w:rsid w:val="00EE7D74"/>
    <w:rsid w:val="00EF011C"/>
    <w:rsid w:val="00EF41A1"/>
    <w:rsid w:val="00EF7C2B"/>
    <w:rsid w:val="00F043D7"/>
    <w:rsid w:val="00F0680D"/>
    <w:rsid w:val="00F079DF"/>
    <w:rsid w:val="00F135FC"/>
    <w:rsid w:val="00F152A8"/>
    <w:rsid w:val="00F17FD1"/>
    <w:rsid w:val="00F25CAB"/>
    <w:rsid w:val="00F274FD"/>
    <w:rsid w:val="00F378C0"/>
    <w:rsid w:val="00F46985"/>
    <w:rsid w:val="00F50963"/>
    <w:rsid w:val="00F60D5B"/>
    <w:rsid w:val="00F627E2"/>
    <w:rsid w:val="00F638D0"/>
    <w:rsid w:val="00F92DAA"/>
    <w:rsid w:val="00F940E6"/>
    <w:rsid w:val="00F948BA"/>
    <w:rsid w:val="00F956DA"/>
    <w:rsid w:val="00F96978"/>
    <w:rsid w:val="00F971A1"/>
    <w:rsid w:val="00FA08DB"/>
    <w:rsid w:val="00FA0B24"/>
    <w:rsid w:val="00FA30D6"/>
    <w:rsid w:val="00FA3E72"/>
    <w:rsid w:val="00FB210F"/>
    <w:rsid w:val="00FB5583"/>
    <w:rsid w:val="00FB6E87"/>
    <w:rsid w:val="00FC2A99"/>
    <w:rsid w:val="00FC356D"/>
    <w:rsid w:val="00FC5C45"/>
    <w:rsid w:val="00FD0EA3"/>
    <w:rsid w:val="00FD6CE8"/>
    <w:rsid w:val="00FE356D"/>
    <w:rsid w:val="00FF49DC"/>
    <w:rsid w:val="00FF534D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EB2EF29-55DD-4171-BD05-890D6C63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29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963</Words>
  <Characters>6987</Characters>
  <Application>Microsoft Office Word</Application>
  <DocSecurity>0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DG Win&amp;Soft</Company>
  <LinksUpToDate>false</LinksUpToDate>
  <CharactersWithSpaces>7935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Tech</cp:lastModifiedBy>
  <cp:revision>5</cp:revision>
  <cp:lastPrinted>2016-08-25T10:45:00Z</cp:lastPrinted>
  <dcterms:created xsi:type="dcterms:W3CDTF">2022-09-19T11:17:00Z</dcterms:created>
  <dcterms:modified xsi:type="dcterms:W3CDTF">2022-09-19T11:44:00Z</dcterms:modified>
</cp:coreProperties>
</file>